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190" w:rsidRPr="006E3515" w:rsidRDefault="00553700" w:rsidP="00CF2190">
      <w:pPr>
        <w:tabs>
          <w:tab w:val="left" w:pos="720"/>
          <w:tab w:val="left" w:pos="1440"/>
          <w:tab w:val="left" w:pos="2160"/>
        </w:tabs>
        <w:ind w:right="-129"/>
        <w:jc w:val="both"/>
        <w:rPr>
          <w:rFonts w:ascii="Arial" w:hAnsi="Arial" w:cs="Arial"/>
          <w:b/>
          <w:lang w:val="en-GB"/>
        </w:rPr>
      </w:pPr>
      <w:r w:rsidRPr="006E3515">
        <w:rPr>
          <w:rFonts w:ascii="Arial" w:hAnsi="Arial" w:cs="Arial"/>
          <w:b/>
          <w:lang w:val="en-GB"/>
        </w:rPr>
        <w:t>Protocol title/</w:t>
      </w:r>
      <w:r w:rsidR="00CF2190" w:rsidRPr="006E3515">
        <w:rPr>
          <w:rFonts w:ascii="Arial" w:hAnsi="Arial" w:cs="Arial"/>
          <w:b/>
          <w:lang w:val="en-GB"/>
        </w:rPr>
        <w:t>CTA</w:t>
      </w:r>
      <w:r w:rsidR="006E3515" w:rsidRPr="006E3515">
        <w:rPr>
          <w:rFonts w:ascii="Arial" w:hAnsi="Arial" w:cs="Arial"/>
          <w:b/>
          <w:lang w:val="en-GB"/>
        </w:rPr>
        <w:t>………………………………………………………….</w:t>
      </w:r>
      <w:r w:rsidR="00DC5605" w:rsidRPr="006E3515">
        <w:rPr>
          <w:rFonts w:ascii="Arial" w:hAnsi="Arial" w:cs="Arial"/>
          <w:b/>
          <w:lang w:val="en-GB"/>
        </w:rPr>
        <w:t xml:space="preserve"> </w:t>
      </w:r>
    </w:p>
    <w:p w:rsidR="00553700" w:rsidRPr="006E3515" w:rsidRDefault="00553700" w:rsidP="00CF2190">
      <w:pPr>
        <w:tabs>
          <w:tab w:val="left" w:pos="720"/>
          <w:tab w:val="left" w:pos="1440"/>
          <w:tab w:val="left" w:pos="2160"/>
        </w:tabs>
        <w:ind w:right="-129"/>
        <w:jc w:val="both"/>
        <w:rPr>
          <w:rFonts w:ascii="Arial" w:hAnsi="Arial" w:cs="Arial"/>
          <w:lang w:val="en-GB"/>
        </w:rPr>
      </w:pPr>
    </w:p>
    <w:p w:rsidR="00CF2190" w:rsidRPr="006E3515" w:rsidRDefault="00CF2190" w:rsidP="00CF2190">
      <w:pPr>
        <w:pStyle w:val="Heading8"/>
        <w:rPr>
          <w:rFonts w:ascii="Arial" w:hAnsi="Arial"/>
          <w:b w:val="0"/>
          <w:bCs w:val="0"/>
          <w:sz w:val="20"/>
        </w:rPr>
      </w:pPr>
      <w:r w:rsidRPr="006E3515">
        <w:rPr>
          <w:rFonts w:ascii="Arial" w:hAnsi="Arial"/>
        </w:rPr>
        <w:t>CHECKLIST OF REQUIRED DOCUMENTS</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1800"/>
        <w:gridCol w:w="4579"/>
        <w:gridCol w:w="3251"/>
      </w:tblGrid>
      <w:tr w:rsidR="00CF2190" w:rsidRPr="006E3515" w:rsidTr="0056388F">
        <w:trPr>
          <w:tblHeader/>
        </w:trPr>
        <w:tc>
          <w:tcPr>
            <w:tcW w:w="1800" w:type="dxa"/>
          </w:tcPr>
          <w:p w:rsidR="00CF2190" w:rsidRPr="006E3515" w:rsidRDefault="00CF2190" w:rsidP="00093713">
            <w:pPr>
              <w:ind w:right="-129"/>
              <w:jc w:val="both"/>
              <w:rPr>
                <w:rFonts w:ascii="Arial" w:hAnsi="Arial" w:cs="Arial"/>
                <w:b/>
                <w:sz w:val="28"/>
                <w:szCs w:val="28"/>
                <w:lang w:val="en-GB"/>
              </w:rPr>
            </w:pPr>
            <w:r w:rsidRPr="006E3515">
              <w:rPr>
                <w:rFonts w:ascii="Arial" w:hAnsi="Arial" w:cs="Arial"/>
                <w:b/>
                <w:sz w:val="28"/>
                <w:szCs w:val="28"/>
                <w:lang w:val="en-GB"/>
              </w:rPr>
              <w:t>Item</w:t>
            </w:r>
          </w:p>
        </w:tc>
        <w:tc>
          <w:tcPr>
            <w:tcW w:w="4579" w:type="dxa"/>
          </w:tcPr>
          <w:p w:rsidR="00CF2190" w:rsidRPr="006E3515" w:rsidRDefault="00CF2190" w:rsidP="00093713">
            <w:pPr>
              <w:ind w:right="-129"/>
              <w:jc w:val="both"/>
              <w:rPr>
                <w:rFonts w:ascii="Arial" w:hAnsi="Arial" w:cs="Arial"/>
                <w:b/>
                <w:sz w:val="28"/>
                <w:szCs w:val="28"/>
                <w:lang w:val="en-GB"/>
              </w:rPr>
            </w:pPr>
            <w:r w:rsidRPr="006E3515">
              <w:rPr>
                <w:rFonts w:ascii="Arial" w:hAnsi="Arial" w:cs="Arial"/>
                <w:b/>
                <w:sz w:val="28"/>
                <w:szCs w:val="28"/>
                <w:lang w:val="en-GB"/>
              </w:rPr>
              <w:t>Requirement</w:t>
            </w:r>
          </w:p>
        </w:tc>
        <w:tc>
          <w:tcPr>
            <w:tcW w:w="3251" w:type="dxa"/>
          </w:tcPr>
          <w:p w:rsidR="00CF2190" w:rsidRPr="006E3515" w:rsidRDefault="00CF2190" w:rsidP="00093713">
            <w:pPr>
              <w:ind w:right="-129"/>
              <w:jc w:val="both"/>
              <w:rPr>
                <w:rFonts w:ascii="Arial" w:hAnsi="Arial" w:cs="Arial"/>
                <w:b/>
                <w:sz w:val="28"/>
                <w:szCs w:val="28"/>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Fees</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Proof of payment</w:t>
            </w:r>
          </w:p>
        </w:tc>
        <w:tc>
          <w:tcPr>
            <w:tcW w:w="3251" w:type="dxa"/>
          </w:tcPr>
          <w:p w:rsidR="00CF2190" w:rsidRPr="006E3515" w:rsidRDefault="00CF2190" w:rsidP="00553700">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CTA</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Clinical Trial Application Form</w:t>
            </w:r>
          </w:p>
        </w:tc>
        <w:tc>
          <w:tcPr>
            <w:tcW w:w="3251" w:type="dxa"/>
          </w:tcPr>
          <w:p w:rsidR="00CF2190" w:rsidRPr="006E3515" w:rsidRDefault="00CF2190" w:rsidP="00553700">
            <w:pPr>
              <w:pStyle w:val="ListParagraph"/>
              <w:tabs>
                <w:tab w:val="left" w:pos="720"/>
                <w:tab w:val="left" w:pos="1440"/>
                <w:tab w:val="left" w:pos="2160"/>
              </w:tabs>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1</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Trial Protocol</w:t>
            </w:r>
          </w:p>
        </w:tc>
        <w:tc>
          <w:tcPr>
            <w:tcW w:w="3251" w:type="dxa"/>
          </w:tcPr>
          <w:p w:rsidR="00CF2190" w:rsidRPr="006E3515" w:rsidRDefault="00CF2190" w:rsidP="00553700">
            <w:pPr>
              <w:pStyle w:val="ListParagraph"/>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2</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Investigators Brochure</w:t>
            </w:r>
          </w:p>
        </w:tc>
        <w:tc>
          <w:tcPr>
            <w:tcW w:w="3251" w:type="dxa"/>
          </w:tcPr>
          <w:p w:rsidR="00CF2190" w:rsidRPr="006E3515" w:rsidRDefault="00CF2190" w:rsidP="00CF2190">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3</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Participant Information Leaflet and Informed Consent</w:t>
            </w:r>
          </w:p>
        </w:tc>
        <w:tc>
          <w:tcPr>
            <w:tcW w:w="3251" w:type="dxa"/>
          </w:tcPr>
          <w:p w:rsidR="00CF2190" w:rsidRPr="006E3515" w:rsidRDefault="00CF2190" w:rsidP="00553700">
            <w:pPr>
              <w:pStyle w:val="ListParagraph"/>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4</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Certificate of GMP manufacture of the trial medicine or other evidence of manufacture quality, safety and consistency</w:t>
            </w:r>
            <w:r w:rsidRPr="001E1CD4">
              <w:rPr>
                <w:rStyle w:val="FootnoteReference"/>
                <w:rFonts w:ascii="Arial" w:hAnsi="Arial" w:cs="Arial"/>
                <w:sz w:val="22"/>
                <w:szCs w:val="22"/>
                <w:lang w:val="en-GB"/>
              </w:rPr>
              <w:footnoteReference w:id="1"/>
            </w:r>
          </w:p>
        </w:tc>
        <w:tc>
          <w:tcPr>
            <w:tcW w:w="3251" w:type="dxa"/>
          </w:tcPr>
          <w:p w:rsidR="00CF2190" w:rsidRPr="006E3515" w:rsidRDefault="00CF2190" w:rsidP="00CF2190">
            <w:pPr>
              <w:ind w:right="-129"/>
              <w:jc w:val="both"/>
              <w:rPr>
                <w:rFonts w:ascii="Arial" w:hAnsi="Arial" w:cs="Arial"/>
                <w:sz w:val="22"/>
                <w:szCs w:val="22"/>
                <w:lang w:val="en-GB"/>
              </w:rPr>
            </w:pPr>
          </w:p>
        </w:tc>
      </w:tr>
      <w:tr w:rsidR="00CF2190" w:rsidRPr="006E3515" w:rsidTr="0056388F">
        <w:trPr>
          <w:trHeight w:val="350"/>
        </w:trPr>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5</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Package Insert(s) for other trial medicines.</w:t>
            </w:r>
          </w:p>
        </w:tc>
        <w:tc>
          <w:tcPr>
            <w:tcW w:w="3251" w:type="dxa"/>
          </w:tcPr>
          <w:p w:rsidR="00CF2190" w:rsidRPr="006E3515" w:rsidRDefault="00CF2190" w:rsidP="00553700">
            <w:pPr>
              <w:pStyle w:val="ListParagraph"/>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6</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Certificate of GMP manufacture of the placebo - if appropriate.</w:t>
            </w:r>
          </w:p>
        </w:tc>
        <w:tc>
          <w:tcPr>
            <w:tcW w:w="3251" w:type="dxa"/>
          </w:tcPr>
          <w:p w:rsidR="00CF2190" w:rsidRPr="006E3515" w:rsidRDefault="00CF2190" w:rsidP="00093713">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7</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Evidence of accreditation of the designated Laboratories or other evidence of GLP and assay validation.</w:t>
            </w:r>
          </w:p>
        </w:tc>
        <w:tc>
          <w:tcPr>
            <w:tcW w:w="3251" w:type="dxa"/>
          </w:tcPr>
          <w:p w:rsidR="00CF2190" w:rsidRPr="006E3515" w:rsidRDefault="00CF2190" w:rsidP="00553700">
            <w:pPr>
              <w:pStyle w:val="ListParagraph"/>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8</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 xml:space="preserve">Insurance Certificate specific for the trial </w:t>
            </w:r>
            <w:r w:rsidR="0059747F" w:rsidRPr="0056388F">
              <w:rPr>
                <w:rFonts w:ascii="Arial" w:hAnsi="Arial" w:cs="Arial"/>
                <w:sz w:val="22"/>
                <w:szCs w:val="22"/>
                <w:lang w:val="en-GB"/>
              </w:rPr>
              <w:t>sourced from a local provider or in consultation with NDA</w:t>
            </w:r>
          </w:p>
        </w:tc>
        <w:tc>
          <w:tcPr>
            <w:tcW w:w="3251" w:type="dxa"/>
          </w:tcPr>
          <w:p w:rsidR="00CF2190" w:rsidRPr="006E3515" w:rsidRDefault="00CF2190" w:rsidP="00CF2190">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9</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Signed and completed Declarations by all Investigators</w:t>
            </w:r>
          </w:p>
        </w:tc>
        <w:tc>
          <w:tcPr>
            <w:tcW w:w="3251" w:type="dxa"/>
          </w:tcPr>
          <w:p w:rsidR="00CF2190" w:rsidRPr="006E3515" w:rsidRDefault="00CF2190" w:rsidP="00553700">
            <w:pPr>
              <w:pStyle w:val="ListParagraph"/>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10:</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Approval of Ethics Committees for the Protocol</w:t>
            </w:r>
            <w:r w:rsidRPr="001E1CD4">
              <w:rPr>
                <w:rStyle w:val="FootnoteReference"/>
                <w:rFonts w:ascii="Arial" w:hAnsi="Arial" w:cs="Arial"/>
                <w:sz w:val="22"/>
                <w:szCs w:val="22"/>
                <w:lang w:val="en-GB"/>
              </w:rPr>
              <w:t>2</w:t>
            </w:r>
          </w:p>
          <w:p w:rsidR="00553700" w:rsidRPr="0056388F" w:rsidRDefault="00553700" w:rsidP="0056388F">
            <w:pPr>
              <w:jc w:val="both"/>
              <w:rPr>
                <w:rFonts w:ascii="Arial" w:hAnsi="Arial" w:cs="Arial"/>
                <w:sz w:val="22"/>
                <w:szCs w:val="22"/>
                <w:lang w:val="en-GB"/>
              </w:rPr>
            </w:pPr>
            <w:r w:rsidRPr="0056388F">
              <w:rPr>
                <w:rFonts w:ascii="Arial" w:hAnsi="Arial" w:cs="Arial"/>
                <w:sz w:val="22"/>
                <w:szCs w:val="22"/>
                <w:lang w:val="en-GB"/>
              </w:rPr>
              <w:lastRenderedPageBreak/>
              <w:t>UNCST Approval</w:t>
            </w:r>
          </w:p>
        </w:tc>
        <w:tc>
          <w:tcPr>
            <w:tcW w:w="3251" w:type="dxa"/>
          </w:tcPr>
          <w:p w:rsidR="00CF2190" w:rsidRPr="006E3515" w:rsidRDefault="00CF2190" w:rsidP="00553700">
            <w:pPr>
              <w:pStyle w:val="ListParagraph"/>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lastRenderedPageBreak/>
              <w:t>APPENDIX 11:</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Full, legible copies of key, peer-reviewed published articles supporting the application.</w:t>
            </w:r>
          </w:p>
        </w:tc>
        <w:tc>
          <w:tcPr>
            <w:tcW w:w="3251" w:type="dxa"/>
          </w:tcPr>
          <w:p w:rsidR="00CF2190" w:rsidRPr="006E3515" w:rsidRDefault="00CF2190" w:rsidP="00553700">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12:</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 xml:space="preserve">Sample of the label for </w:t>
            </w:r>
            <w:r w:rsidR="001E1CD4" w:rsidRPr="0056388F">
              <w:rPr>
                <w:rFonts w:ascii="Arial" w:hAnsi="Arial" w:cs="Arial"/>
                <w:sz w:val="22"/>
                <w:szCs w:val="22"/>
                <w:lang w:val="en-GB"/>
              </w:rPr>
              <w:t>the Investigational Medicinal Products.</w:t>
            </w:r>
          </w:p>
        </w:tc>
        <w:tc>
          <w:tcPr>
            <w:tcW w:w="3251" w:type="dxa"/>
          </w:tcPr>
          <w:p w:rsidR="00CF2190" w:rsidRPr="006E3515" w:rsidRDefault="00CF2190" w:rsidP="00553700">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13:</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Letter of authorization from the manufacturer/product owner</w:t>
            </w:r>
          </w:p>
        </w:tc>
        <w:tc>
          <w:tcPr>
            <w:tcW w:w="3251" w:type="dxa"/>
          </w:tcPr>
          <w:p w:rsidR="00CF2190" w:rsidRPr="006E3515" w:rsidRDefault="00CF2190" w:rsidP="00553700">
            <w:pPr>
              <w:ind w:right="-129"/>
              <w:jc w:val="both"/>
              <w:rPr>
                <w:rFonts w:ascii="Arial" w:hAnsi="Arial" w:cs="Arial"/>
                <w:sz w:val="22"/>
                <w:szCs w:val="22"/>
                <w:lang w:val="en-GB"/>
              </w:rPr>
            </w:pPr>
          </w:p>
        </w:tc>
      </w:tr>
      <w:tr w:rsidR="00CF2190" w:rsidRPr="006E3515" w:rsidTr="0056388F">
        <w:tc>
          <w:tcPr>
            <w:tcW w:w="1800" w:type="dxa"/>
          </w:tcPr>
          <w:p w:rsidR="00CF2190" w:rsidRPr="006E3515" w:rsidRDefault="00CF2190" w:rsidP="00093713">
            <w:pPr>
              <w:ind w:right="-129"/>
              <w:jc w:val="both"/>
              <w:rPr>
                <w:rFonts w:ascii="Arial" w:hAnsi="Arial" w:cs="Arial"/>
                <w:sz w:val="22"/>
                <w:szCs w:val="22"/>
                <w:lang w:val="en-GB"/>
              </w:rPr>
            </w:pPr>
            <w:r w:rsidRPr="006E3515">
              <w:rPr>
                <w:rFonts w:ascii="Arial" w:hAnsi="Arial" w:cs="Arial"/>
                <w:sz w:val="22"/>
                <w:szCs w:val="22"/>
                <w:lang w:val="en-GB"/>
              </w:rPr>
              <w:t>APPENDIX 14:</w:t>
            </w:r>
          </w:p>
        </w:tc>
        <w:tc>
          <w:tcPr>
            <w:tcW w:w="4579" w:type="dxa"/>
          </w:tcPr>
          <w:p w:rsidR="00CF2190" w:rsidRPr="0056388F" w:rsidRDefault="00CF2190" w:rsidP="0056388F">
            <w:pPr>
              <w:jc w:val="both"/>
              <w:rPr>
                <w:rFonts w:ascii="Arial" w:hAnsi="Arial" w:cs="Arial"/>
                <w:sz w:val="22"/>
                <w:szCs w:val="22"/>
                <w:lang w:val="en-GB"/>
              </w:rPr>
            </w:pPr>
            <w:r w:rsidRPr="0056388F">
              <w:rPr>
                <w:rFonts w:ascii="Arial" w:hAnsi="Arial" w:cs="Arial"/>
                <w:sz w:val="22"/>
                <w:szCs w:val="22"/>
                <w:lang w:val="en-GB"/>
              </w:rPr>
              <w:t>Pharmaceutical Data on dosage form</w:t>
            </w:r>
          </w:p>
        </w:tc>
        <w:tc>
          <w:tcPr>
            <w:tcW w:w="3251" w:type="dxa"/>
          </w:tcPr>
          <w:p w:rsidR="00CF2190" w:rsidRPr="006E3515" w:rsidRDefault="00CF2190" w:rsidP="00093713">
            <w:pPr>
              <w:ind w:right="-129"/>
              <w:jc w:val="both"/>
              <w:rPr>
                <w:rFonts w:ascii="Arial" w:hAnsi="Arial" w:cs="Arial"/>
                <w:sz w:val="22"/>
                <w:szCs w:val="22"/>
                <w:lang w:val="en-GB"/>
              </w:rPr>
            </w:pPr>
          </w:p>
        </w:tc>
      </w:tr>
      <w:tr w:rsidR="0059747F" w:rsidRPr="006E3515" w:rsidTr="0056388F">
        <w:tc>
          <w:tcPr>
            <w:tcW w:w="1800" w:type="dxa"/>
          </w:tcPr>
          <w:p w:rsidR="0059747F" w:rsidRPr="006E3515" w:rsidRDefault="0059747F" w:rsidP="00093713">
            <w:pPr>
              <w:ind w:right="-129"/>
              <w:jc w:val="both"/>
              <w:rPr>
                <w:rFonts w:ascii="Arial" w:hAnsi="Arial" w:cs="Arial"/>
                <w:sz w:val="22"/>
                <w:szCs w:val="22"/>
                <w:lang w:val="en-GB"/>
              </w:rPr>
            </w:pPr>
            <w:r>
              <w:rPr>
                <w:rFonts w:ascii="Arial" w:hAnsi="Arial" w:cs="Arial"/>
                <w:sz w:val="22"/>
                <w:szCs w:val="22"/>
                <w:lang w:val="en-GB"/>
              </w:rPr>
              <w:t>APPENDIX 15</w:t>
            </w:r>
            <w:r w:rsidRPr="006E3515">
              <w:rPr>
                <w:rFonts w:ascii="Arial" w:hAnsi="Arial" w:cs="Arial"/>
                <w:sz w:val="22"/>
                <w:szCs w:val="22"/>
                <w:lang w:val="en-GB"/>
              </w:rPr>
              <w:t>:</w:t>
            </w:r>
          </w:p>
        </w:tc>
        <w:tc>
          <w:tcPr>
            <w:tcW w:w="4579" w:type="dxa"/>
          </w:tcPr>
          <w:p w:rsidR="0059747F" w:rsidRPr="0056388F" w:rsidRDefault="0059747F" w:rsidP="0056388F">
            <w:pPr>
              <w:jc w:val="both"/>
              <w:rPr>
                <w:rFonts w:ascii="Arial" w:hAnsi="Arial" w:cs="Arial"/>
                <w:sz w:val="22"/>
                <w:szCs w:val="22"/>
                <w:lang w:val="en-GB"/>
              </w:rPr>
            </w:pPr>
            <w:r w:rsidRPr="0056388F">
              <w:rPr>
                <w:rFonts w:ascii="Arial" w:hAnsi="Arial" w:cs="Arial"/>
                <w:sz w:val="22"/>
                <w:szCs w:val="22"/>
                <w:lang w:val="en-GB"/>
              </w:rPr>
              <w:t>Duly signed declaration of the Monitor</w:t>
            </w:r>
          </w:p>
        </w:tc>
        <w:tc>
          <w:tcPr>
            <w:tcW w:w="3251" w:type="dxa"/>
          </w:tcPr>
          <w:p w:rsidR="0059747F" w:rsidRPr="006E3515" w:rsidRDefault="0059747F" w:rsidP="00093713">
            <w:pPr>
              <w:ind w:right="-129"/>
              <w:jc w:val="both"/>
              <w:rPr>
                <w:rFonts w:ascii="Arial" w:hAnsi="Arial" w:cs="Arial"/>
                <w:sz w:val="22"/>
                <w:szCs w:val="22"/>
                <w:lang w:val="en-GB"/>
              </w:rPr>
            </w:pPr>
          </w:p>
        </w:tc>
      </w:tr>
      <w:tr w:rsidR="0059747F" w:rsidRPr="006E3515" w:rsidTr="0056388F">
        <w:tc>
          <w:tcPr>
            <w:tcW w:w="1800" w:type="dxa"/>
          </w:tcPr>
          <w:p w:rsidR="0059747F" w:rsidRPr="006E3515" w:rsidRDefault="00ED344F" w:rsidP="0059747F">
            <w:pPr>
              <w:ind w:right="-129"/>
              <w:jc w:val="both"/>
              <w:rPr>
                <w:rFonts w:ascii="Arial" w:hAnsi="Arial" w:cs="Arial"/>
                <w:sz w:val="22"/>
                <w:szCs w:val="22"/>
                <w:lang w:val="en-GB"/>
              </w:rPr>
            </w:pPr>
            <w:r>
              <w:rPr>
                <w:rFonts w:ascii="Arial" w:hAnsi="Arial" w:cs="Arial"/>
                <w:sz w:val="22"/>
                <w:szCs w:val="22"/>
                <w:lang w:val="en-GB"/>
              </w:rPr>
              <w:t>APPENDIX 16</w:t>
            </w:r>
            <w:r w:rsidR="0059747F" w:rsidRPr="006E3515">
              <w:rPr>
                <w:rFonts w:ascii="Arial" w:hAnsi="Arial" w:cs="Arial"/>
                <w:sz w:val="22"/>
                <w:szCs w:val="22"/>
                <w:lang w:val="en-GB"/>
              </w:rPr>
              <w:t>:</w:t>
            </w:r>
          </w:p>
        </w:tc>
        <w:tc>
          <w:tcPr>
            <w:tcW w:w="4579" w:type="dxa"/>
          </w:tcPr>
          <w:p w:rsidR="0059747F" w:rsidRPr="0056388F" w:rsidRDefault="004B5E5D" w:rsidP="0056388F">
            <w:pPr>
              <w:jc w:val="both"/>
              <w:rPr>
                <w:rFonts w:ascii="Arial" w:hAnsi="Arial" w:cs="Arial"/>
                <w:sz w:val="22"/>
                <w:szCs w:val="22"/>
                <w:lang w:val="en-GB"/>
              </w:rPr>
            </w:pPr>
            <w:r w:rsidRPr="0056388F">
              <w:rPr>
                <w:rFonts w:ascii="Arial" w:hAnsi="Arial" w:cs="Arial"/>
                <w:sz w:val="22"/>
                <w:szCs w:val="22"/>
                <w:lang w:val="en-GB"/>
              </w:rPr>
              <w:t>Clinical T</w:t>
            </w:r>
            <w:r w:rsidR="0059747F" w:rsidRPr="0056388F">
              <w:rPr>
                <w:rFonts w:ascii="Arial" w:hAnsi="Arial" w:cs="Arial"/>
                <w:sz w:val="22"/>
                <w:szCs w:val="22"/>
                <w:lang w:val="en-GB"/>
              </w:rPr>
              <w:t>rial Agreement between the Sponsor and the Principal Investigator</w:t>
            </w:r>
          </w:p>
        </w:tc>
        <w:tc>
          <w:tcPr>
            <w:tcW w:w="3251" w:type="dxa"/>
          </w:tcPr>
          <w:p w:rsidR="0059747F" w:rsidRPr="006E3515" w:rsidRDefault="0059747F" w:rsidP="0059747F">
            <w:pPr>
              <w:ind w:right="-129"/>
              <w:jc w:val="both"/>
              <w:rPr>
                <w:rFonts w:ascii="Arial" w:hAnsi="Arial" w:cs="Arial"/>
                <w:sz w:val="22"/>
                <w:szCs w:val="22"/>
                <w:lang w:val="en-GB"/>
              </w:rPr>
            </w:pPr>
          </w:p>
        </w:tc>
      </w:tr>
      <w:tr w:rsidR="001E1CD4" w:rsidRPr="006E3515" w:rsidTr="0056388F">
        <w:tc>
          <w:tcPr>
            <w:tcW w:w="1800" w:type="dxa"/>
          </w:tcPr>
          <w:p w:rsidR="001E1CD4" w:rsidRDefault="001E1CD4" w:rsidP="0059747F">
            <w:pPr>
              <w:ind w:right="-129"/>
              <w:jc w:val="both"/>
              <w:rPr>
                <w:rFonts w:ascii="Arial" w:hAnsi="Arial" w:cs="Arial"/>
                <w:sz w:val="22"/>
                <w:szCs w:val="22"/>
                <w:lang w:val="en-GB"/>
              </w:rPr>
            </w:pPr>
            <w:r>
              <w:rPr>
                <w:rFonts w:ascii="Arial" w:hAnsi="Arial" w:cs="Arial"/>
                <w:sz w:val="22"/>
                <w:szCs w:val="22"/>
                <w:lang w:val="en-GB"/>
              </w:rPr>
              <w:t>APPENDIX 17:</w:t>
            </w:r>
          </w:p>
        </w:tc>
        <w:tc>
          <w:tcPr>
            <w:tcW w:w="4579" w:type="dxa"/>
          </w:tcPr>
          <w:p w:rsidR="001E1CD4" w:rsidRPr="0056388F" w:rsidRDefault="001E1CD4" w:rsidP="0056388F">
            <w:pPr>
              <w:jc w:val="both"/>
              <w:rPr>
                <w:rFonts w:ascii="Arial" w:hAnsi="Arial" w:cs="Arial"/>
                <w:sz w:val="22"/>
                <w:szCs w:val="22"/>
                <w:lang w:val="en-GB"/>
              </w:rPr>
            </w:pPr>
            <w:r w:rsidRPr="0056388F">
              <w:rPr>
                <w:rFonts w:ascii="Arial" w:hAnsi="Arial" w:cs="Arial"/>
                <w:sz w:val="22"/>
                <w:szCs w:val="22"/>
                <w:lang w:val="en-GB"/>
              </w:rPr>
              <w:t>Duly signed declaration by Sponsor and Principal Investigator of funds of the Clinical Trial</w:t>
            </w:r>
          </w:p>
        </w:tc>
        <w:tc>
          <w:tcPr>
            <w:tcW w:w="3251" w:type="dxa"/>
          </w:tcPr>
          <w:p w:rsidR="001E1CD4" w:rsidRPr="006E3515" w:rsidRDefault="001E1CD4" w:rsidP="0059747F">
            <w:pPr>
              <w:ind w:right="-129"/>
              <w:jc w:val="both"/>
              <w:rPr>
                <w:rFonts w:ascii="Arial" w:hAnsi="Arial" w:cs="Arial"/>
                <w:sz w:val="22"/>
                <w:szCs w:val="22"/>
                <w:lang w:val="en-GB"/>
              </w:rPr>
            </w:pPr>
          </w:p>
        </w:tc>
      </w:tr>
      <w:tr w:rsidR="0059747F" w:rsidRPr="006E3515" w:rsidTr="0056388F">
        <w:tc>
          <w:tcPr>
            <w:tcW w:w="1800" w:type="dxa"/>
          </w:tcPr>
          <w:p w:rsidR="0059747F" w:rsidRPr="006E3515" w:rsidRDefault="00ED344F" w:rsidP="0059747F">
            <w:pPr>
              <w:ind w:right="-129"/>
              <w:jc w:val="both"/>
              <w:rPr>
                <w:rFonts w:ascii="Arial" w:hAnsi="Arial" w:cs="Arial"/>
                <w:sz w:val="22"/>
                <w:szCs w:val="22"/>
                <w:lang w:val="en-GB"/>
              </w:rPr>
            </w:pPr>
            <w:r>
              <w:rPr>
                <w:rFonts w:ascii="Arial" w:hAnsi="Arial" w:cs="Arial"/>
                <w:sz w:val="22"/>
                <w:szCs w:val="22"/>
                <w:lang w:val="en-GB"/>
              </w:rPr>
              <w:t>APPENDIX 1</w:t>
            </w:r>
            <w:r w:rsidR="001E1CD4">
              <w:rPr>
                <w:rFonts w:ascii="Arial" w:hAnsi="Arial" w:cs="Arial"/>
                <w:sz w:val="22"/>
                <w:szCs w:val="22"/>
                <w:lang w:val="en-GB"/>
              </w:rPr>
              <w:t>8</w:t>
            </w:r>
            <w:r w:rsidR="0059747F">
              <w:rPr>
                <w:rFonts w:ascii="Arial" w:hAnsi="Arial" w:cs="Arial"/>
                <w:sz w:val="22"/>
                <w:szCs w:val="22"/>
                <w:lang w:val="en-GB"/>
              </w:rPr>
              <w:t>:</w:t>
            </w:r>
          </w:p>
        </w:tc>
        <w:tc>
          <w:tcPr>
            <w:tcW w:w="4579" w:type="dxa"/>
          </w:tcPr>
          <w:p w:rsidR="0059747F" w:rsidRPr="0056388F" w:rsidRDefault="0059747F" w:rsidP="0056388F">
            <w:pPr>
              <w:jc w:val="both"/>
              <w:rPr>
                <w:rFonts w:ascii="Arial" w:hAnsi="Arial" w:cs="Arial"/>
                <w:sz w:val="22"/>
                <w:szCs w:val="22"/>
                <w:lang w:val="en-GB"/>
              </w:rPr>
            </w:pPr>
            <w:r w:rsidRPr="0056388F">
              <w:rPr>
                <w:rFonts w:ascii="Arial" w:hAnsi="Arial" w:cs="Arial"/>
                <w:sz w:val="22"/>
                <w:szCs w:val="22"/>
                <w:lang w:val="en-GB"/>
              </w:rPr>
              <w:t>Other supporting documents</w:t>
            </w:r>
          </w:p>
        </w:tc>
        <w:tc>
          <w:tcPr>
            <w:tcW w:w="3251" w:type="dxa"/>
          </w:tcPr>
          <w:p w:rsidR="0059747F" w:rsidRPr="006E3515" w:rsidRDefault="0059747F" w:rsidP="0059747F">
            <w:pPr>
              <w:ind w:right="-129"/>
              <w:jc w:val="both"/>
              <w:rPr>
                <w:rFonts w:ascii="Arial" w:hAnsi="Arial" w:cs="Arial"/>
                <w:sz w:val="22"/>
                <w:szCs w:val="22"/>
                <w:lang w:val="en-GB"/>
              </w:rPr>
            </w:pPr>
          </w:p>
        </w:tc>
      </w:tr>
    </w:tbl>
    <w:p w:rsidR="00CF2190" w:rsidRPr="006E3515" w:rsidRDefault="00CF2190" w:rsidP="00CF2190">
      <w:pPr>
        <w:rPr>
          <w:rFonts w:ascii="Arial" w:hAnsi="Arial" w:cs="Arial"/>
          <w:vanish/>
        </w:rPr>
      </w:pPr>
      <w:bookmarkStart w:id="0" w:name="_GoBack"/>
      <w:bookmarkEnd w:id="0"/>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CF2190" w:rsidRPr="006E3515" w:rsidRDefault="00CF2190" w:rsidP="00CF2190">
      <w:pPr>
        <w:rPr>
          <w:rFonts w:ascii="Arial" w:hAnsi="Arial" w:cs="Arial"/>
        </w:rPr>
      </w:pPr>
    </w:p>
    <w:p w:rsidR="00D10C97" w:rsidRPr="006E3515" w:rsidRDefault="00EF224F">
      <w:pPr>
        <w:rPr>
          <w:rFonts w:ascii="Arial" w:hAnsi="Arial" w:cs="Arial"/>
        </w:rPr>
      </w:pPr>
    </w:p>
    <w:sectPr w:rsidR="00D10C97" w:rsidRPr="006E3515" w:rsidSect="0056388F">
      <w:headerReference w:type="default" r:id="rId7"/>
      <w:footerReference w:type="default" r:id="rId8"/>
      <w:pgSz w:w="12240" w:h="15840"/>
      <w:pgMar w:top="864" w:right="1152" w:bottom="43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24F" w:rsidRDefault="00EF224F" w:rsidP="00CF2190">
      <w:r>
        <w:separator/>
      </w:r>
    </w:p>
  </w:endnote>
  <w:endnote w:type="continuationSeparator" w:id="0">
    <w:p w:rsidR="00EF224F" w:rsidRDefault="00EF224F" w:rsidP="00CF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A51" w:rsidRDefault="00351A51">
    <w:pPr>
      <w:pStyle w:val="Footer"/>
    </w:pPr>
    <w:r>
      <w:tab/>
      <w:t xml:space="preserve"> </w:t>
    </w:r>
    <w:r>
      <w:tab/>
    </w:r>
  </w:p>
  <w:p w:rsidR="00351A51" w:rsidRDefault="00351A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24F" w:rsidRDefault="00EF224F" w:rsidP="00CF2190">
      <w:r>
        <w:separator/>
      </w:r>
    </w:p>
  </w:footnote>
  <w:footnote w:type="continuationSeparator" w:id="0">
    <w:p w:rsidR="00EF224F" w:rsidRDefault="00EF224F" w:rsidP="00CF2190">
      <w:r>
        <w:continuationSeparator/>
      </w:r>
    </w:p>
  </w:footnote>
  <w:footnote w:id="1">
    <w:p w:rsidR="00CF2190" w:rsidRPr="00985DD0" w:rsidRDefault="00CF2190" w:rsidP="00CF2190">
      <w:pPr>
        <w:ind w:right="-129"/>
        <w:jc w:val="both"/>
        <w:rPr>
          <w:rFonts w:ascii="Bookman Old Style" w:hAnsi="Bookman Old Style"/>
          <w:i/>
          <w:iCs/>
          <w:sz w:val="20"/>
          <w:szCs w:val="20"/>
          <w:lang w:val="en-GB"/>
        </w:rPr>
      </w:pPr>
      <w:r w:rsidRPr="00985DD0">
        <w:rPr>
          <w:rStyle w:val="FootnoteReference"/>
          <w:sz w:val="20"/>
          <w:szCs w:val="20"/>
        </w:rPr>
        <w:footnoteRef/>
      </w:r>
      <w:r w:rsidRPr="00985DD0">
        <w:rPr>
          <w:sz w:val="20"/>
          <w:szCs w:val="20"/>
        </w:rPr>
        <w:t xml:space="preserve"> </w:t>
      </w:r>
      <w:r w:rsidRPr="00985DD0">
        <w:rPr>
          <w:rFonts w:ascii="Bookman Old Style" w:hAnsi="Bookman Old Style"/>
          <w:i/>
          <w:iCs/>
          <w:sz w:val="20"/>
          <w:szCs w:val="20"/>
          <w:lang w:val="en-GB"/>
        </w:rPr>
        <w:t>Note:</w:t>
      </w:r>
    </w:p>
    <w:p w:rsidR="00CF2190" w:rsidRPr="00985DD0" w:rsidRDefault="00CF2190" w:rsidP="00CF2190">
      <w:pPr>
        <w:ind w:right="-129"/>
        <w:jc w:val="both"/>
        <w:rPr>
          <w:rFonts w:ascii="Bookman Old Style" w:hAnsi="Bookman Old Style"/>
          <w:i/>
          <w:iCs/>
          <w:sz w:val="20"/>
          <w:szCs w:val="20"/>
          <w:lang w:val="en-GB"/>
        </w:rPr>
      </w:pPr>
      <w:r w:rsidRPr="00985DD0">
        <w:rPr>
          <w:rFonts w:ascii="Bookman Old Style" w:hAnsi="Bookman Old Style"/>
          <w:i/>
          <w:iCs/>
          <w:sz w:val="20"/>
          <w:szCs w:val="20"/>
          <w:lang w:val="en-GB"/>
        </w:rPr>
        <w:t>Certificate of Good Manufacturing Practice (GMP) for the   investigational product or statement on GMP from the manufacturer/re-packer (whichever is more relevant).</w:t>
      </w:r>
    </w:p>
    <w:p w:rsidR="00CF2190" w:rsidRPr="00985DD0" w:rsidRDefault="00CF2190" w:rsidP="00CF2190">
      <w:pPr>
        <w:numPr>
          <w:ilvl w:val="0"/>
          <w:numId w:val="1"/>
        </w:numPr>
        <w:tabs>
          <w:tab w:val="num" w:pos="-2160"/>
          <w:tab w:val="num" w:pos="120"/>
          <w:tab w:val="num" w:pos="1080"/>
        </w:tabs>
        <w:ind w:left="12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 xml:space="preserve">The GMP certificates or other documents must be issued by an authority recognised by NDA i.e. the authorities listed in the WHO certification Scheme On the Quality of Pharmaceutical Product Moving In International Commerce, </w:t>
      </w:r>
    </w:p>
    <w:p w:rsidR="00CF2190" w:rsidRPr="00985DD0" w:rsidRDefault="00CF2190" w:rsidP="00CF2190">
      <w:pPr>
        <w:numPr>
          <w:ilvl w:val="0"/>
          <w:numId w:val="1"/>
        </w:numPr>
        <w:tabs>
          <w:tab w:val="num" w:pos="-2160"/>
          <w:tab w:val="num" w:pos="120"/>
          <w:tab w:val="num" w:pos="1080"/>
          <w:tab w:val="left" w:pos="9000"/>
        </w:tabs>
        <w:ind w:left="12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Or the statement on GMP can be issued by the Quality Assurance Department where the product is manufactured.</w:t>
      </w:r>
    </w:p>
    <w:p w:rsidR="00CF2190" w:rsidRPr="00985DD0" w:rsidRDefault="00CF2190" w:rsidP="00CF2190">
      <w:pPr>
        <w:numPr>
          <w:ilvl w:val="0"/>
          <w:numId w:val="1"/>
        </w:numPr>
        <w:tabs>
          <w:tab w:val="num" w:pos="-2160"/>
          <w:tab w:val="num" w:pos="120"/>
          <w:tab w:val="num" w:pos="1080"/>
        </w:tabs>
        <w:ind w:left="120" w:right="-129" w:hanging="120"/>
        <w:jc w:val="both"/>
        <w:rPr>
          <w:rFonts w:ascii="Bookman Old Style" w:hAnsi="Bookman Old Style"/>
          <w:bCs/>
          <w:i/>
          <w:iCs/>
          <w:sz w:val="20"/>
          <w:szCs w:val="20"/>
          <w:lang w:val="en-GB"/>
        </w:rPr>
      </w:pPr>
      <w:r w:rsidRPr="00985DD0">
        <w:rPr>
          <w:rFonts w:ascii="Bookman Old Style" w:hAnsi="Bookman Old Style"/>
          <w:bCs/>
          <w:i/>
          <w:iCs/>
          <w:sz w:val="20"/>
          <w:szCs w:val="20"/>
          <w:lang w:val="en-GB"/>
        </w:rPr>
        <w:t>For local product, the manufacturing licence is required.</w:t>
      </w:r>
    </w:p>
    <w:p w:rsidR="00CF2190" w:rsidRPr="00985DD0" w:rsidRDefault="00CF2190" w:rsidP="00CF2190">
      <w:pPr>
        <w:numPr>
          <w:ilvl w:val="0"/>
          <w:numId w:val="1"/>
        </w:numPr>
        <w:tabs>
          <w:tab w:val="num" w:pos="120"/>
        </w:tabs>
        <w:ind w:left="12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For a comparator product, the following is required:</w:t>
      </w:r>
    </w:p>
    <w:p w:rsidR="00CF2190" w:rsidRPr="00985DD0" w:rsidRDefault="00CF2190" w:rsidP="00CF2190">
      <w:pPr>
        <w:numPr>
          <w:ilvl w:val="0"/>
          <w:numId w:val="2"/>
        </w:numPr>
        <w:tabs>
          <w:tab w:val="clear" w:pos="720"/>
          <w:tab w:val="num" w:pos="-720"/>
          <w:tab w:val="left" w:pos="120"/>
        </w:tabs>
        <w:ind w:left="12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a GMP certificate</w:t>
      </w:r>
    </w:p>
    <w:p w:rsidR="00CF2190" w:rsidRPr="00985DD0" w:rsidRDefault="00CF2190" w:rsidP="00CF2190">
      <w:pPr>
        <w:numPr>
          <w:ilvl w:val="0"/>
          <w:numId w:val="2"/>
        </w:numPr>
        <w:tabs>
          <w:tab w:val="clear" w:pos="720"/>
          <w:tab w:val="num" w:pos="-720"/>
          <w:tab w:val="left" w:pos="120"/>
        </w:tabs>
        <w:ind w:left="240" w:right="-129" w:hanging="240"/>
        <w:jc w:val="both"/>
        <w:rPr>
          <w:rFonts w:ascii="Bookman Old Style" w:hAnsi="Bookman Old Style"/>
          <w:i/>
          <w:iCs/>
          <w:sz w:val="20"/>
          <w:szCs w:val="20"/>
          <w:lang w:val="en-GB"/>
        </w:rPr>
      </w:pPr>
      <w:r w:rsidRPr="00985DD0">
        <w:rPr>
          <w:rFonts w:ascii="Bookman Old Style" w:hAnsi="Bookman Old Style"/>
          <w:i/>
          <w:iCs/>
          <w:sz w:val="20"/>
          <w:szCs w:val="20"/>
          <w:lang w:val="en-GB"/>
        </w:rPr>
        <w:t>If not available, one of the following can be submitted:</w:t>
      </w:r>
    </w:p>
    <w:p w:rsidR="00CF2190" w:rsidRPr="00985DD0" w:rsidRDefault="00CF2190" w:rsidP="00CF2190">
      <w:pPr>
        <w:numPr>
          <w:ilvl w:val="0"/>
          <w:numId w:val="3"/>
        </w:numPr>
        <w:tabs>
          <w:tab w:val="num" w:pos="360"/>
        </w:tabs>
        <w:ind w:left="36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Approval letter from the regulatory authority</w:t>
      </w:r>
    </w:p>
    <w:p w:rsidR="00CF2190" w:rsidRPr="00985DD0" w:rsidRDefault="00CF2190" w:rsidP="00CF2190">
      <w:pPr>
        <w:numPr>
          <w:ilvl w:val="0"/>
          <w:numId w:val="3"/>
        </w:numPr>
        <w:tabs>
          <w:tab w:val="num" w:pos="360"/>
        </w:tabs>
        <w:ind w:left="36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 xml:space="preserve">Annual Registration of Drug Establishment </w:t>
      </w:r>
    </w:p>
    <w:p w:rsidR="00CF2190" w:rsidRPr="00985DD0" w:rsidRDefault="00CF2190" w:rsidP="00CF2190">
      <w:pPr>
        <w:numPr>
          <w:ilvl w:val="0"/>
          <w:numId w:val="3"/>
        </w:numPr>
        <w:tabs>
          <w:tab w:val="num" w:pos="360"/>
        </w:tabs>
        <w:ind w:left="36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Package insert</w:t>
      </w:r>
    </w:p>
    <w:p w:rsidR="00CF2190" w:rsidRPr="00985DD0" w:rsidRDefault="00CF2190" w:rsidP="00CF2190">
      <w:pPr>
        <w:numPr>
          <w:ilvl w:val="0"/>
          <w:numId w:val="2"/>
        </w:numPr>
        <w:tabs>
          <w:tab w:val="clear" w:pos="720"/>
          <w:tab w:val="num" w:pos="-720"/>
          <w:tab w:val="left" w:pos="240"/>
        </w:tabs>
        <w:ind w:left="120" w:right="-129" w:hanging="120"/>
        <w:jc w:val="both"/>
        <w:rPr>
          <w:rFonts w:ascii="Bookman Old Style" w:hAnsi="Bookman Old Style"/>
          <w:i/>
          <w:iCs/>
          <w:sz w:val="20"/>
          <w:szCs w:val="20"/>
          <w:lang w:val="en-GB"/>
        </w:rPr>
      </w:pPr>
      <w:r w:rsidRPr="00985DD0">
        <w:rPr>
          <w:rFonts w:ascii="Bookman Old Style" w:hAnsi="Bookman Old Style"/>
          <w:i/>
          <w:iCs/>
          <w:sz w:val="20"/>
          <w:szCs w:val="20"/>
          <w:lang w:val="en-GB"/>
        </w:rPr>
        <w:t>For a repacked product, a statement of GMP must be submitted by the re-packer.</w:t>
      </w:r>
    </w:p>
    <w:p w:rsidR="00CF2190" w:rsidRPr="00985DD0" w:rsidRDefault="00CF2190" w:rsidP="00CF2190">
      <w:pPr>
        <w:tabs>
          <w:tab w:val="num" w:pos="120"/>
        </w:tabs>
        <w:ind w:left="120" w:right="-129" w:hanging="120"/>
        <w:jc w:val="both"/>
        <w:rPr>
          <w:rFonts w:ascii="Bookman Old Style" w:hAnsi="Bookman Old Style"/>
          <w:i/>
          <w:iCs/>
          <w:sz w:val="20"/>
          <w:szCs w:val="20"/>
          <w:lang w:val="en-GB"/>
        </w:rPr>
      </w:pPr>
    </w:p>
    <w:p w:rsidR="00CF2190" w:rsidRPr="00985DD0" w:rsidRDefault="00CF2190" w:rsidP="00CF2190">
      <w:pPr>
        <w:tabs>
          <w:tab w:val="left" w:pos="1560"/>
        </w:tabs>
        <w:ind w:right="-129"/>
        <w:jc w:val="both"/>
        <w:rPr>
          <w:sz w:val="20"/>
          <w:szCs w:val="20"/>
          <w:lang w:val="en-GB"/>
        </w:rPr>
      </w:pPr>
      <w:r w:rsidRPr="00985DD0">
        <w:rPr>
          <w:rFonts w:ascii="Bookman Old Style" w:hAnsi="Bookman Old Style" w:cs="Arial"/>
          <w:i/>
          <w:sz w:val="20"/>
          <w:szCs w:val="20"/>
          <w:vertAlign w:val="superscript"/>
          <w:lang w:val="en-GB"/>
        </w:rPr>
        <w:t>2</w:t>
      </w:r>
      <w:r w:rsidRPr="00985DD0">
        <w:rPr>
          <w:rFonts w:ascii="Bookman Old Style" w:hAnsi="Bookman Old Style" w:cs="Arial"/>
          <w:i/>
          <w:sz w:val="20"/>
          <w:szCs w:val="20"/>
          <w:lang w:val="en-GB"/>
        </w:rPr>
        <w:t>IRB approvals of study protocols should be submitted along with the CTA to NDA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3A1" w:rsidRDefault="009F33A1">
    <w:pPr>
      <w:pStyle w:val="Heade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9"/>
      <w:gridCol w:w="5343"/>
      <w:gridCol w:w="2446"/>
    </w:tblGrid>
    <w:tr w:rsidR="0056388F" w:rsidRPr="0056388F" w:rsidTr="0056388F">
      <w:trPr>
        <w:trHeight w:val="1430"/>
      </w:trPr>
      <w:tc>
        <w:tcPr>
          <w:tcW w:w="959" w:type="pct"/>
          <w:noWrap/>
          <w:vAlign w:val="center"/>
          <w:hideMark/>
        </w:tcPr>
        <w:p w:rsidR="0056388F" w:rsidRPr="0056388F" w:rsidRDefault="0056388F" w:rsidP="0056388F">
          <w:pPr>
            <w:tabs>
              <w:tab w:val="center" w:pos="4680"/>
              <w:tab w:val="right" w:pos="9360"/>
              <w:tab w:val="right" w:pos="9639"/>
            </w:tabs>
            <w:spacing w:after="200" w:line="276" w:lineRule="auto"/>
            <w:jc w:val="both"/>
            <w:rPr>
              <w:rFonts w:ascii="Arial" w:eastAsia="Calibri" w:hAnsi="Arial" w:cs="Arial"/>
            </w:rPr>
          </w:pPr>
          <w:r w:rsidRPr="0056388F">
            <w:rPr>
              <w:rFonts w:ascii="Arial" w:eastAsia="Calibri" w:hAnsi="Arial" w:cs="Arial"/>
              <w:noProof/>
              <w:color w:val="000000"/>
            </w:rPr>
            <w:drawing>
              <wp:inline distT="0" distB="0" distL="0" distR="0" wp14:anchorId="595138A7" wp14:editId="1BF73F07">
                <wp:extent cx="810895" cy="795020"/>
                <wp:effectExtent l="0" t="0" r="0" b="0"/>
                <wp:docPr id="2" name="Picture 2"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d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95020"/>
                        </a:xfrm>
                        <a:prstGeom prst="rect">
                          <a:avLst/>
                        </a:prstGeom>
                        <a:noFill/>
                        <a:ln>
                          <a:noFill/>
                        </a:ln>
                      </pic:spPr>
                    </pic:pic>
                  </a:graphicData>
                </a:graphic>
              </wp:inline>
            </w:drawing>
          </w:r>
        </w:p>
      </w:tc>
      <w:tc>
        <w:tcPr>
          <w:tcW w:w="2772" w:type="pct"/>
          <w:hideMark/>
        </w:tcPr>
        <w:p w:rsidR="0056388F" w:rsidRPr="0056388F" w:rsidRDefault="0056388F" w:rsidP="0056388F">
          <w:pPr>
            <w:tabs>
              <w:tab w:val="center" w:pos="4680"/>
              <w:tab w:val="right" w:pos="9360"/>
              <w:tab w:val="right" w:pos="9639"/>
            </w:tabs>
            <w:jc w:val="center"/>
            <w:rPr>
              <w:rFonts w:ascii="Arial" w:eastAsia="Calibri" w:hAnsi="Arial" w:cs="Arial"/>
              <w:b/>
            </w:rPr>
          </w:pPr>
          <w:r w:rsidRPr="0056388F">
            <w:rPr>
              <w:rFonts w:ascii="Arial" w:eastAsia="Calibri" w:hAnsi="Arial" w:cs="Arial"/>
              <w:b/>
            </w:rPr>
            <w:t>National Drug Authority</w:t>
          </w:r>
        </w:p>
        <w:p w:rsidR="0056388F" w:rsidRPr="0056388F" w:rsidRDefault="0056388F" w:rsidP="0056388F">
          <w:pPr>
            <w:tabs>
              <w:tab w:val="center" w:pos="4680"/>
              <w:tab w:val="right" w:pos="9360"/>
              <w:tab w:val="right" w:pos="9639"/>
            </w:tabs>
            <w:jc w:val="center"/>
            <w:rPr>
              <w:rFonts w:ascii="Arial" w:eastAsia="Calibri" w:hAnsi="Arial" w:cs="Arial"/>
            </w:rPr>
          </w:pPr>
          <w:r w:rsidRPr="0056388F">
            <w:rPr>
              <w:rFonts w:ascii="Arial" w:eastAsia="Calibri" w:hAnsi="Arial" w:cs="Arial"/>
            </w:rPr>
            <w:t>Plot No. 19 Rumee Towers, Lumumba Avenue</w:t>
          </w:r>
        </w:p>
        <w:p w:rsidR="0056388F" w:rsidRPr="0056388F" w:rsidRDefault="0056388F" w:rsidP="0056388F">
          <w:pPr>
            <w:tabs>
              <w:tab w:val="center" w:pos="4680"/>
              <w:tab w:val="right" w:pos="9360"/>
              <w:tab w:val="right" w:pos="9639"/>
            </w:tabs>
            <w:jc w:val="center"/>
            <w:rPr>
              <w:rFonts w:ascii="Arial" w:eastAsia="Calibri" w:hAnsi="Arial" w:cs="Arial"/>
            </w:rPr>
          </w:pPr>
          <w:r w:rsidRPr="0056388F">
            <w:rPr>
              <w:rFonts w:ascii="Arial" w:eastAsia="Calibri" w:hAnsi="Arial" w:cs="Arial"/>
            </w:rPr>
            <w:t>P.O. Box 23096,</w:t>
          </w:r>
          <w:r w:rsidRPr="0056388F">
            <w:rPr>
              <w:rFonts w:ascii="Arial" w:eastAsia="Calibri" w:hAnsi="Arial" w:cs="Arial"/>
              <w:bCs/>
            </w:rPr>
            <w:t xml:space="preserve"> Kampala, Uganda.</w:t>
          </w:r>
        </w:p>
        <w:p w:rsidR="0056388F" w:rsidRDefault="0056388F" w:rsidP="0056388F">
          <w:pPr>
            <w:tabs>
              <w:tab w:val="center" w:pos="4680"/>
              <w:tab w:val="right" w:pos="9360"/>
              <w:tab w:val="right" w:pos="9639"/>
            </w:tabs>
            <w:jc w:val="center"/>
            <w:rPr>
              <w:rFonts w:ascii="Arial" w:eastAsia="Calibri" w:hAnsi="Arial" w:cs="Arial"/>
            </w:rPr>
          </w:pPr>
          <w:r w:rsidRPr="0056388F">
            <w:rPr>
              <w:rFonts w:ascii="Arial" w:eastAsia="Calibri" w:hAnsi="Arial" w:cs="Arial"/>
            </w:rPr>
            <w:t xml:space="preserve">email: </w:t>
          </w:r>
          <w:hyperlink r:id="rId2" w:history="1">
            <w:r w:rsidRPr="0056388F">
              <w:rPr>
                <w:rFonts w:ascii="Arial" w:eastAsia="Calibri" w:hAnsi="Arial" w:cs="Arial"/>
                <w:color w:val="0000FF"/>
                <w:u w:val="single"/>
              </w:rPr>
              <w:t>ndaug@nda.or.ug</w:t>
            </w:r>
          </w:hyperlink>
          <w:r w:rsidRPr="0056388F">
            <w:rPr>
              <w:rFonts w:ascii="Arial" w:eastAsia="Calibri" w:hAnsi="Arial" w:cs="Arial"/>
            </w:rPr>
            <w:t xml:space="preserve">; </w:t>
          </w:r>
        </w:p>
        <w:p w:rsidR="0056388F" w:rsidRPr="0056388F" w:rsidRDefault="0056388F" w:rsidP="0056388F">
          <w:pPr>
            <w:tabs>
              <w:tab w:val="center" w:pos="4680"/>
              <w:tab w:val="right" w:pos="9360"/>
              <w:tab w:val="right" w:pos="9639"/>
            </w:tabs>
            <w:jc w:val="center"/>
            <w:rPr>
              <w:rFonts w:ascii="Arial" w:eastAsia="Calibri" w:hAnsi="Arial" w:cs="Arial"/>
            </w:rPr>
          </w:pPr>
          <w:r w:rsidRPr="0056388F">
            <w:rPr>
              <w:rFonts w:ascii="Arial" w:eastAsia="Calibri" w:hAnsi="Arial" w:cs="Arial"/>
            </w:rPr>
            <w:t xml:space="preserve">website: </w:t>
          </w:r>
          <w:hyperlink r:id="rId3" w:history="1">
            <w:r w:rsidRPr="0056388F">
              <w:rPr>
                <w:rFonts w:ascii="Arial" w:eastAsia="Calibri" w:hAnsi="Arial" w:cs="Arial"/>
                <w:color w:val="0000FF"/>
                <w:u w:val="single"/>
              </w:rPr>
              <w:t>www.nda.or.ug</w:t>
            </w:r>
          </w:hyperlink>
        </w:p>
        <w:p w:rsidR="0056388F" w:rsidRPr="0056388F" w:rsidRDefault="0056388F" w:rsidP="0056388F">
          <w:pPr>
            <w:tabs>
              <w:tab w:val="center" w:pos="4680"/>
              <w:tab w:val="right" w:pos="9360"/>
              <w:tab w:val="right" w:pos="9639"/>
            </w:tabs>
            <w:jc w:val="center"/>
            <w:rPr>
              <w:rFonts w:ascii="Arial" w:eastAsia="Calibri" w:hAnsi="Arial" w:cs="Arial"/>
            </w:rPr>
          </w:pPr>
          <w:r w:rsidRPr="0056388F">
            <w:rPr>
              <w:rFonts w:ascii="Arial" w:eastAsia="Calibri" w:hAnsi="Arial" w:cs="Arial"/>
            </w:rPr>
            <w:t>Tel: +256-417788100</w:t>
          </w:r>
        </w:p>
      </w:tc>
      <w:tc>
        <w:tcPr>
          <w:tcW w:w="1269" w:type="pct"/>
          <w:hideMark/>
        </w:tcPr>
        <w:p w:rsidR="0056388F" w:rsidRPr="0056388F" w:rsidRDefault="0056388F" w:rsidP="0056388F">
          <w:pPr>
            <w:tabs>
              <w:tab w:val="center" w:pos="4680"/>
              <w:tab w:val="right" w:pos="9360"/>
              <w:tab w:val="right" w:pos="9639"/>
            </w:tabs>
            <w:spacing w:after="200" w:line="276" w:lineRule="auto"/>
            <w:jc w:val="both"/>
            <w:rPr>
              <w:rFonts w:ascii="Arial" w:eastAsia="Calibri" w:hAnsi="Arial" w:cs="Arial"/>
              <w:lang w:eastAsia="x-none"/>
            </w:rPr>
          </w:pPr>
          <w:r w:rsidRPr="0056388F">
            <w:rPr>
              <w:rFonts w:ascii="Arial" w:eastAsia="Calibri" w:hAnsi="Arial" w:cs="Arial"/>
              <w:b/>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105.5pt;height:35pt">
                <v:imagedata r:id="rId4" o:title=""/>
              </v:shape>
              <o:OLEObject Type="Embed" ProgID="Visio.Drawing.11" ShapeID="_x0000_i1150" DrawAspect="Content" ObjectID="_1693103551" r:id="rId5"/>
            </w:object>
          </w:r>
        </w:p>
        <w:p w:rsidR="0056388F" w:rsidRPr="0056388F" w:rsidRDefault="0056388F" w:rsidP="0056388F">
          <w:pPr>
            <w:tabs>
              <w:tab w:val="center" w:pos="4680"/>
              <w:tab w:val="right" w:pos="9360"/>
              <w:tab w:val="right" w:pos="9639"/>
            </w:tabs>
            <w:jc w:val="both"/>
            <w:rPr>
              <w:rFonts w:ascii="Arial" w:eastAsia="Calibri" w:hAnsi="Arial" w:cs="Arial"/>
              <w:sz w:val="22"/>
              <w:szCs w:val="22"/>
              <w:lang w:eastAsia="x-none"/>
            </w:rPr>
          </w:pPr>
          <w:r w:rsidRPr="0056388F">
            <w:rPr>
              <w:rFonts w:ascii="Arial" w:eastAsia="Calibri" w:hAnsi="Arial" w:cs="Arial"/>
              <w:sz w:val="22"/>
              <w:szCs w:val="22"/>
              <w:lang w:eastAsia="x-none"/>
            </w:rPr>
            <w:t xml:space="preserve">Page </w:t>
          </w:r>
          <w:r w:rsidRPr="0056388F">
            <w:rPr>
              <w:rFonts w:ascii="Arial" w:eastAsia="Calibri" w:hAnsi="Arial" w:cs="Arial"/>
              <w:bCs/>
              <w:sz w:val="22"/>
              <w:szCs w:val="22"/>
              <w:lang w:eastAsia="x-none"/>
            </w:rPr>
            <w:fldChar w:fldCharType="begin"/>
          </w:r>
          <w:r w:rsidRPr="0056388F">
            <w:rPr>
              <w:rFonts w:ascii="Arial" w:eastAsia="Calibri" w:hAnsi="Arial" w:cs="Arial"/>
              <w:bCs/>
              <w:sz w:val="22"/>
              <w:szCs w:val="22"/>
              <w:lang w:eastAsia="x-none"/>
            </w:rPr>
            <w:instrText xml:space="preserve"> PAGE  \* Arabic  \* MERGEFORMAT </w:instrText>
          </w:r>
          <w:r w:rsidRPr="0056388F">
            <w:rPr>
              <w:rFonts w:ascii="Arial" w:eastAsia="Calibri" w:hAnsi="Arial" w:cs="Arial"/>
              <w:bCs/>
              <w:sz w:val="22"/>
              <w:szCs w:val="22"/>
              <w:lang w:eastAsia="x-none"/>
            </w:rPr>
            <w:fldChar w:fldCharType="separate"/>
          </w:r>
          <w:r w:rsidR="00D91806">
            <w:rPr>
              <w:rFonts w:ascii="Arial" w:eastAsia="Calibri" w:hAnsi="Arial" w:cs="Arial"/>
              <w:bCs/>
              <w:noProof/>
              <w:sz w:val="22"/>
              <w:szCs w:val="22"/>
              <w:lang w:eastAsia="x-none"/>
            </w:rPr>
            <w:t>1</w:t>
          </w:r>
          <w:r w:rsidRPr="0056388F">
            <w:rPr>
              <w:rFonts w:ascii="Arial" w:eastAsia="Calibri" w:hAnsi="Arial" w:cs="Arial"/>
              <w:bCs/>
              <w:sz w:val="22"/>
              <w:szCs w:val="22"/>
              <w:lang w:eastAsia="x-none"/>
            </w:rPr>
            <w:fldChar w:fldCharType="end"/>
          </w:r>
          <w:r w:rsidRPr="0056388F">
            <w:rPr>
              <w:rFonts w:ascii="Arial" w:eastAsia="Calibri" w:hAnsi="Arial" w:cs="Arial"/>
              <w:sz w:val="22"/>
              <w:szCs w:val="22"/>
              <w:lang w:eastAsia="x-none"/>
            </w:rPr>
            <w:t xml:space="preserve"> of </w:t>
          </w:r>
          <w:r w:rsidRPr="0056388F">
            <w:rPr>
              <w:rFonts w:ascii="Arial" w:eastAsia="Calibri" w:hAnsi="Arial" w:cs="Arial"/>
              <w:bCs/>
              <w:sz w:val="22"/>
              <w:szCs w:val="22"/>
              <w:lang w:eastAsia="x-none"/>
            </w:rPr>
            <w:fldChar w:fldCharType="begin"/>
          </w:r>
          <w:r w:rsidRPr="0056388F">
            <w:rPr>
              <w:rFonts w:ascii="Arial" w:eastAsia="Calibri" w:hAnsi="Arial" w:cs="Arial"/>
              <w:bCs/>
              <w:sz w:val="22"/>
              <w:szCs w:val="22"/>
              <w:lang w:eastAsia="x-none"/>
            </w:rPr>
            <w:instrText xml:space="preserve"> NUMPAGES  \* Arabic  \* MERGEFORMAT </w:instrText>
          </w:r>
          <w:r w:rsidRPr="0056388F">
            <w:rPr>
              <w:rFonts w:ascii="Arial" w:eastAsia="Calibri" w:hAnsi="Arial" w:cs="Arial"/>
              <w:bCs/>
              <w:sz w:val="22"/>
              <w:szCs w:val="22"/>
              <w:lang w:eastAsia="x-none"/>
            </w:rPr>
            <w:fldChar w:fldCharType="separate"/>
          </w:r>
          <w:r w:rsidR="00D91806">
            <w:rPr>
              <w:rFonts w:ascii="Arial" w:eastAsia="Calibri" w:hAnsi="Arial" w:cs="Arial"/>
              <w:bCs/>
              <w:noProof/>
              <w:sz w:val="22"/>
              <w:szCs w:val="22"/>
              <w:lang w:eastAsia="x-none"/>
            </w:rPr>
            <w:t>2</w:t>
          </w:r>
          <w:r w:rsidRPr="0056388F">
            <w:rPr>
              <w:rFonts w:ascii="Arial" w:eastAsia="Calibri" w:hAnsi="Arial" w:cs="Arial"/>
              <w:bCs/>
              <w:sz w:val="22"/>
              <w:szCs w:val="22"/>
              <w:lang w:eastAsia="x-none"/>
            </w:rPr>
            <w:fldChar w:fldCharType="end"/>
          </w:r>
        </w:p>
      </w:tc>
    </w:tr>
    <w:tr w:rsidR="0056388F" w:rsidRPr="0056388F" w:rsidTr="0056388F">
      <w:trPr>
        <w:trHeight w:val="313"/>
      </w:trPr>
      <w:tc>
        <w:tcPr>
          <w:tcW w:w="5000" w:type="pct"/>
          <w:gridSpan w:val="3"/>
          <w:noWrap/>
          <w:vAlign w:val="bottom"/>
          <w:hideMark/>
        </w:tcPr>
        <w:p w:rsidR="0056388F" w:rsidRPr="0056388F" w:rsidRDefault="0056388F" w:rsidP="0056388F">
          <w:pPr>
            <w:spacing w:after="100" w:afterAutospacing="1"/>
            <w:contextualSpacing/>
            <w:jc w:val="center"/>
            <w:rPr>
              <w:rFonts w:ascii="Arial" w:hAnsi="Arial" w:cs="Arial"/>
              <w:i/>
              <w:lang w:val="en-GB" w:eastAsia="x-none"/>
            </w:rPr>
          </w:pPr>
          <w:r>
            <w:rPr>
              <w:rFonts w:ascii="Arial" w:hAnsi="Arial" w:cs="Arial"/>
              <w:b/>
            </w:rPr>
            <w:t>INITIAL CTA SCREENING CHECKLIST</w:t>
          </w:r>
        </w:p>
      </w:tc>
    </w:tr>
  </w:tbl>
  <w:p w:rsidR="0056388F" w:rsidRDefault="005638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F59"/>
    <w:multiLevelType w:val="hybridMultilevel"/>
    <w:tmpl w:val="A560F8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B16A4"/>
    <w:multiLevelType w:val="hybridMultilevel"/>
    <w:tmpl w:val="C220D8CE"/>
    <w:lvl w:ilvl="0" w:tplc="80E2EA4E">
      <w:start w:val="1"/>
      <w:numFmt w:val="low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EDAC965A">
      <w:start w:val="1"/>
      <w:numFmt w:val="decimal"/>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32D21A0"/>
    <w:multiLevelType w:val="hybridMultilevel"/>
    <w:tmpl w:val="9A02B902"/>
    <w:lvl w:ilvl="0" w:tplc="04090001">
      <w:start w:val="1"/>
      <w:numFmt w:val="bullet"/>
      <w:lvlText w:val=""/>
      <w:lvlJc w:val="left"/>
      <w:pPr>
        <w:tabs>
          <w:tab w:val="num" w:pos="3600"/>
        </w:tabs>
        <w:ind w:left="360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EDAC965A">
      <w:start w:val="1"/>
      <w:numFmt w:val="decimal"/>
      <w:lvlText w:val="%3."/>
      <w:lvlJc w:val="left"/>
      <w:pPr>
        <w:tabs>
          <w:tab w:val="num" w:pos="3420"/>
        </w:tabs>
        <w:ind w:left="3420" w:hanging="720"/>
      </w:pPr>
      <w:rPr>
        <w:rFonts w:hint="default"/>
      </w:rPr>
    </w:lvl>
    <w:lvl w:ilvl="3" w:tplc="34561E04">
      <w:start w:val="6"/>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D0020D2"/>
    <w:multiLevelType w:val="hybridMultilevel"/>
    <w:tmpl w:val="9C2A8F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36C6F"/>
    <w:multiLevelType w:val="hybridMultilevel"/>
    <w:tmpl w:val="B4BE58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2C6C18"/>
    <w:multiLevelType w:val="hybridMultilevel"/>
    <w:tmpl w:val="320C6E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B0B33"/>
    <w:multiLevelType w:val="hybridMultilevel"/>
    <w:tmpl w:val="AA9A874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240"/>
        </w:tabs>
        <w:ind w:left="-240" w:hanging="360"/>
      </w:pPr>
      <w:rPr>
        <w:rFonts w:ascii="Courier New" w:hAnsi="Courier New" w:hint="default"/>
      </w:rPr>
    </w:lvl>
    <w:lvl w:ilvl="2" w:tplc="04090005" w:tentative="1">
      <w:start w:val="1"/>
      <w:numFmt w:val="bullet"/>
      <w:lvlText w:val=""/>
      <w:lvlJc w:val="left"/>
      <w:pPr>
        <w:tabs>
          <w:tab w:val="num" w:pos="480"/>
        </w:tabs>
        <w:ind w:left="480" w:hanging="360"/>
      </w:pPr>
      <w:rPr>
        <w:rFonts w:ascii="Wingdings" w:hAnsi="Wingdings" w:hint="default"/>
      </w:rPr>
    </w:lvl>
    <w:lvl w:ilvl="3" w:tplc="04090001" w:tentative="1">
      <w:start w:val="1"/>
      <w:numFmt w:val="bullet"/>
      <w:lvlText w:val=""/>
      <w:lvlJc w:val="left"/>
      <w:pPr>
        <w:tabs>
          <w:tab w:val="num" w:pos="1200"/>
        </w:tabs>
        <w:ind w:left="1200" w:hanging="360"/>
      </w:pPr>
      <w:rPr>
        <w:rFonts w:ascii="Symbol" w:hAnsi="Symbol" w:hint="default"/>
      </w:rPr>
    </w:lvl>
    <w:lvl w:ilvl="4" w:tplc="04090003" w:tentative="1">
      <w:start w:val="1"/>
      <w:numFmt w:val="bullet"/>
      <w:lvlText w:val="o"/>
      <w:lvlJc w:val="left"/>
      <w:pPr>
        <w:tabs>
          <w:tab w:val="num" w:pos="1920"/>
        </w:tabs>
        <w:ind w:left="1920" w:hanging="360"/>
      </w:pPr>
      <w:rPr>
        <w:rFonts w:ascii="Courier New" w:hAnsi="Courier New" w:hint="default"/>
      </w:rPr>
    </w:lvl>
    <w:lvl w:ilvl="5" w:tplc="04090005" w:tentative="1">
      <w:start w:val="1"/>
      <w:numFmt w:val="bullet"/>
      <w:lvlText w:val=""/>
      <w:lvlJc w:val="left"/>
      <w:pPr>
        <w:tabs>
          <w:tab w:val="num" w:pos="2640"/>
        </w:tabs>
        <w:ind w:left="2640" w:hanging="360"/>
      </w:pPr>
      <w:rPr>
        <w:rFonts w:ascii="Wingdings" w:hAnsi="Wingdings" w:hint="default"/>
      </w:rPr>
    </w:lvl>
    <w:lvl w:ilvl="6" w:tplc="04090001" w:tentative="1">
      <w:start w:val="1"/>
      <w:numFmt w:val="bullet"/>
      <w:lvlText w:val=""/>
      <w:lvlJc w:val="left"/>
      <w:pPr>
        <w:tabs>
          <w:tab w:val="num" w:pos="3360"/>
        </w:tabs>
        <w:ind w:left="3360" w:hanging="360"/>
      </w:pPr>
      <w:rPr>
        <w:rFonts w:ascii="Symbol" w:hAnsi="Symbol" w:hint="default"/>
      </w:rPr>
    </w:lvl>
    <w:lvl w:ilvl="7" w:tplc="04090003" w:tentative="1">
      <w:start w:val="1"/>
      <w:numFmt w:val="bullet"/>
      <w:lvlText w:val="o"/>
      <w:lvlJc w:val="left"/>
      <w:pPr>
        <w:tabs>
          <w:tab w:val="num" w:pos="4080"/>
        </w:tabs>
        <w:ind w:left="4080" w:hanging="360"/>
      </w:pPr>
      <w:rPr>
        <w:rFonts w:ascii="Courier New" w:hAnsi="Courier New" w:hint="default"/>
      </w:rPr>
    </w:lvl>
    <w:lvl w:ilvl="8" w:tplc="04090005" w:tentative="1">
      <w:start w:val="1"/>
      <w:numFmt w:val="bullet"/>
      <w:lvlText w:val=""/>
      <w:lvlJc w:val="left"/>
      <w:pPr>
        <w:tabs>
          <w:tab w:val="num" w:pos="4800"/>
        </w:tabs>
        <w:ind w:left="480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90"/>
    <w:rsid w:val="001427EE"/>
    <w:rsid w:val="001E1CD4"/>
    <w:rsid w:val="00351A51"/>
    <w:rsid w:val="003D7D27"/>
    <w:rsid w:val="003E05C5"/>
    <w:rsid w:val="00415DAC"/>
    <w:rsid w:val="00461F73"/>
    <w:rsid w:val="004B5E5D"/>
    <w:rsid w:val="004F352B"/>
    <w:rsid w:val="00553700"/>
    <w:rsid w:val="0056388F"/>
    <w:rsid w:val="00583AB5"/>
    <w:rsid w:val="0059747F"/>
    <w:rsid w:val="00633BD7"/>
    <w:rsid w:val="006E3515"/>
    <w:rsid w:val="00787ACB"/>
    <w:rsid w:val="00807099"/>
    <w:rsid w:val="008655D4"/>
    <w:rsid w:val="00912787"/>
    <w:rsid w:val="00941D19"/>
    <w:rsid w:val="009F33A1"/>
    <w:rsid w:val="00A52CF9"/>
    <w:rsid w:val="00A73E81"/>
    <w:rsid w:val="00AD2062"/>
    <w:rsid w:val="00AF6E7A"/>
    <w:rsid w:val="00B93106"/>
    <w:rsid w:val="00CF2190"/>
    <w:rsid w:val="00D91806"/>
    <w:rsid w:val="00DC5605"/>
    <w:rsid w:val="00ED344F"/>
    <w:rsid w:val="00EF224F"/>
    <w:rsid w:val="00EF5CF9"/>
    <w:rsid w:val="00FB1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3E6B2"/>
  <w15:docId w15:val="{9989ACE2-4F2D-43EE-BD9A-22FF381A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190"/>
    <w:pPr>
      <w:spacing w:after="0" w:line="240" w:lineRule="auto"/>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CF2190"/>
    <w:pPr>
      <w:keepNext/>
      <w:ind w:right="-129"/>
      <w:jc w:val="center"/>
      <w:outlineLvl w:val="7"/>
    </w:pPr>
    <w:rPr>
      <w:rFonts w:ascii="Bookman Old Style" w:hAnsi="Bookman Old Style" w:cs="Arial"/>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CF2190"/>
    <w:rPr>
      <w:rFonts w:ascii="Bookman Old Style" w:eastAsia="Times New Roman" w:hAnsi="Bookman Old Style" w:cs="Arial"/>
      <w:b/>
      <w:bCs/>
      <w:sz w:val="24"/>
      <w:szCs w:val="20"/>
    </w:rPr>
  </w:style>
  <w:style w:type="character" w:styleId="FootnoteReference">
    <w:name w:val="footnote reference"/>
    <w:semiHidden/>
    <w:rsid w:val="00CF2190"/>
    <w:rPr>
      <w:vertAlign w:val="superscript"/>
    </w:rPr>
  </w:style>
  <w:style w:type="paragraph" w:styleId="ListParagraph">
    <w:name w:val="List Paragraph"/>
    <w:basedOn w:val="Normal"/>
    <w:uiPriority w:val="34"/>
    <w:qFormat/>
    <w:rsid w:val="00CF2190"/>
    <w:pPr>
      <w:ind w:left="720"/>
      <w:contextualSpacing/>
    </w:pPr>
  </w:style>
  <w:style w:type="paragraph" w:styleId="BalloonText">
    <w:name w:val="Balloon Text"/>
    <w:basedOn w:val="Normal"/>
    <w:link w:val="BalloonTextChar"/>
    <w:uiPriority w:val="99"/>
    <w:semiHidden/>
    <w:unhideWhenUsed/>
    <w:rsid w:val="00865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D4"/>
    <w:rPr>
      <w:rFonts w:ascii="Segoe UI" w:eastAsia="Times New Roman" w:hAnsi="Segoe UI" w:cs="Segoe UI"/>
      <w:sz w:val="18"/>
      <w:szCs w:val="18"/>
      <w:lang w:val="en-US"/>
    </w:rPr>
  </w:style>
  <w:style w:type="paragraph" w:styleId="Header">
    <w:name w:val="header"/>
    <w:basedOn w:val="Normal"/>
    <w:link w:val="HeaderChar"/>
    <w:uiPriority w:val="99"/>
    <w:unhideWhenUsed/>
    <w:rsid w:val="00351A51"/>
    <w:pPr>
      <w:tabs>
        <w:tab w:val="center" w:pos="4513"/>
        <w:tab w:val="right" w:pos="9026"/>
      </w:tabs>
    </w:pPr>
  </w:style>
  <w:style w:type="character" w:customStyle="1" w:styleId="HeaderChar">
    <w:name w:val="Header Char"/>
    <w:basedOn w:val="DefaultParagraphFont"/>
    <w:link w:val="Header"/>
    <w:uiPriority w:val="99"/>
    <w:rsid w:val="00351A5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51A51"/>
    <w:pPr>
      <w:tabs>
        <w:tab w:val="center" w:pos="4513"/>
        <w:tab w:val="right" w:pos="9026"/>
      </w:tabs>
    </w:pPr>
  </w:style>
  <w:style w:type="character" w:customStyle="1" w:styleId="FooterChar">
    <w:name w:val="Footer Char"/>
    <w:basedOn w:val="DefaultParagraphFont"/>
    <w:link w:val="Footer"/>
    <w:uiPriority w:val="99"/>
    <w:rsid w:val="00351A51"/>
    <w:rPr>
      <w:rFonts w:ascii="Times New Roman" w:eastAsia="Times New Roman" w:hAnsi="Times New Roman" w:cs="Times New Roman"/>
      <w:sz w:val="24"/>
      <w:szCs w:val="24"/>
      <w:lang w:val="en-US"/>
    </w:rPr>
  </w:style>
  <w:style w:type="table" w:styleId="TableGrid">
    <w:name w:val="Table Grid"/>
    <w:basedOn w:val="TableNormal"/>
    <w:uiPriority w:val="39"/>
    <w:rsid w:val="00351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F33A1"/>
    <w:pPr>
      <w:autoSpaceDE w:val="0"/>
      <w:autoSpaceDN w:val="0"/>
      <w:jc w:val="center"/>
    </w:pPr>
    <w:rPr>
      <w:sz w:val="32"/>
      <w:szCs w:val="32"/>
      <w:u w:val="single"/>
    </w:rPr>
  </w:style>
  <w:style w:type="character" w:customStyle="1" w:styleId="BodyTextIndentChar">
    <w:name w:val="Body Text Indent Char"/>
    <w:basedOn w:val="DefaultParagraphFont"/>
    <w:link w:val="BodyTextIndent"/>
    <w:rsid w:val="009F33A1"/>
    <w:rPr>
      <w:rFonts w:ascii="Times New Roman" w:eastAsia="Times New Roman" w:hAnsi="Times New Roman" w:cs="Times New Roman"/>
      <w:sz w:val="32"/>
      <w:szCs w:val="32"/>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Ntale</dc:creator>
  <cp:lastModifiedBy>Dora Namyalo</cp:lastModifiedBy>
  <cp:revision>2</cp:revision>
  <cp:lastPrinted>2018-12-14T07:51:00Z</cp:lastPrinted>
  <dcterms:created xsi:type="dcterms:W3CDTF">2021-09-14T02:45:00Z</dcterms:created>
  <dcterms:modified xsi:type="dcterms:W3CDTF">2021-09-14T02:45:00Z</dcterms:modified>
</cp:coreProperties>
</file>