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062" w:rsidRPr="000B4062" w:rsidRDefault="000B4062" w:rsidP="000B4062">
      <w:pPr>
        <w:spacing w:after="120" w:line="240" w:lineRule="auto"/>
        <w:ind w:left="720"/>
        <w:jc w:val="center"/>
        <w:rPr>
          <w:rFonts w:cs="Arial"/>
          <w:sz w:val="24"/>
          <w:szCs w:val="24"/>
        </w:rPr>
      </w:pPr>
      <w:r w:rsidRPr="000B4062">
        <w:rPr>
          <w:rFonts w:cs="Arial"/>
          <w:sz w:val="24"/>
          <w:szCs w:val="24"/>
        </w:rPr>
        <w:t>ACTIVE PHARMACEUTICAL INGREDIENT MASTER FILE</w:t>
      </w:r>
    </w:p>
    <w:p w:rsidR="000B4062" w:rsidRPr="000B4062" w:rsidRDefault="000B4062" w:rsidP="000B4062">
      <w:pPr>
        <w:spacing w:after="120" w:line="240" w:lineRule="auto"/>
        <w:contextualSpacing/>
        <w:jc w:val="both"/>
        <w:rPr>
          <w:rFonts w:cs="Arial"/>
          <w:sz w:val="24"/>
          <w:szCs w:val="24"/>
        </w:rPr>
      </w:pPr>
      <w:r w:rsidRPr="000B4062">
        <w:rPr>
          <w:rFonts w:cs="Arial"/>
          <w:sz w:val="24"/>
          <w:szCs w:val="24"/>
        </w:rPr>
        <w:t>The Secretary to the Authority, National Drug Authority</w:t>
      </w:r>
    </w:p>
    <w:p w:rsidR="000B4062" w:rsidRPr="000B4062" w:rsidRDefault="000B4062" w:rsidP="000B4062">
      <w:pPr>
        <w:spacing w:after="120" w:line="240" w:lineRule="auto"/>
        <w:contextualSpacing/>
        <w:jc w:val="both"/>
        <w:rPr>
          <w:rFonts w:cs="Arial"/>
          <w:sz w:val="24"/>
          <w:szCs w:val="24"/>
        </w:rPr>
      </w:pPr>
      <w:r w:rsidRPr="000B4062">
        <w:rPr>
          <w:rFonts w:cs="Arial"/>
          <w:sz w:val="24"/>
          <w:szCs w:val="24"/>
        </w:rPr>
        <w:t>P. O. Box 23096 Kampala</w:t>
      </w:r>
    </w:p>
    <w:p w:rsidR="000B4062" w:rsidRPr="000B4062" w:rsidRDefault="000B4062" w:rsidP="000B4062">
      <w:pPr>
        <w:spacing w:after="120" w:line="240" w:lineRule="auto"/>
        <w:contextualSpacing/>
        <w:jc w:val="both"/>
        <w:rPr>
          <w:rFonts w:cs="Arial"/>
          <w:sz w:val="24"/>
          <w:szCs w:val="24"/>
        </w:rPr>
      </w:pPr>
      <w:r w:rsidRPr="000B4062">
        <w:rPr>
          <w:rFonts w:cs="Arial"/>
          <w:sz w:val="24"/>
          <w:szCs w:val="24"/>
        </w:rPr>
        <w:t>Uganda</w:t>
      </w:r>
    </w:p>
    <w:p w:rsidR="000B4062" w:rsidRPr="000B4062" w:rsidRDefault="000B4062" w:rsidP="000B4062">
      <w:pPr>
        <w:spacing w:after="120" w:line="240" w:lineRule="auto"/>
        <w:contextualSpacing/>
        <w:jc w:val="both"/>
        <w:rPr>
          <w:rFonts w:cs="Arial"/>
          <w:sz w:val="12"/>
          <w:szCs w:val="12"/>
        </w:rPr>
      </w:pPr>
    </w:p>
    <w:p w:rsidR="000B4062" w:rsidRPr="000B4062" w:rsidRDefault="000B4062" w:rsidP="000B4062">
      <w:pPr>
        <w:spacing w:after="120" w:line="240" w:lineRule="auto"/>
        <w:contextualSpacing/>
        <w:jc w:val="both"/>
        <w:rPr>
          <w:rFonts w:cs="Arial"/>
          <w:sz w:val="24"/>
          <w:szCs w:val="24"/>
        </w:rPr>
      </w:pPr>
      <w:r w:rsidRPr="000B4062">
        <w:rPr>
          <w:rFonts w:cs="Arial"/>
          <w:sz w:val="24"/>
          <w:szCs w:val="24"/>
        </w:rPr>
        <w:t>Dear Sir/Madam</w:t>
      </w:r>
    </w:p>
    <w:p w:rsidR="000B4062" w:rsidRPr="000B4062" w:rsidRDefault="000B4062" w:rsidP="000B4062">
      <w:pPr>
        <w:spacing w:after="120" w:line="240" w:lineRule="auto"/>
        <w:ind w:left="720"/>
        <w:contextualSpacing/>
        <w:jc w:val="both"/>
        <w:rPr>
          <w:rFonts w:cs="Arial"/>
          <w:sz w:val="12"/>
          <w:szCs w:val="12"/>
        </w:rPr>
      </w:pPr>
    </w:p>
    <w:p w:rsidR="000B4062" w:rsidRPr="000B4062" w:rsidRDefault="000B4062" w:rsidP="000B4062">
      <w:pPr>
        <w:spacing w:after="120" w:line="240" w:lineRule="auto"/>
        <w:contextualSpacing/>
        <w:jc w:val="both"/>
        <w:rPr>
          <w:rFonts w:cs="Arial"/>
          <w:sz w:val="24"/>
          <w:szCs w:val="24"/>
        </w:rPr>
      </w:pPr>
      <w:proofErr w:type="spellStart"/>
      <w:r w:rsidRPr="000B4062">
        <w:rPr>
          <w:rFonts w:cs="Arial"/>
          <w:sz w:val="24"/>
          <w:szCs w:val="24"/>
        </w:rPr>
        <w:t>Authorisation</w:t>
      </w:r>
      <w:proofErr w:type="spellEnd"/>
      <w:r w:rsidRPr="000B4062">
        <w:rPr>
          <w:rFonts w:cs="Arial"/>
          <w:sz w:val="24"/>
          <w:szCs w:val="24"/>
        </w:rPr>
        <w:t xml:space="preserve"> to access Active Pharmaceutical Ingredient Master File (APIMF)</w:t>
      </w:r>
    </w:p>
    <w:p w:rsidR="000B4062" w:rsidRPr="000B4062" w:rsidRDefault="000B4062" w:rsidP="000B4062">
      <w:pPr>
        <w:spacing w:after="120" w:line="240" w:lineRule="auto"/>
        <w:ind w:left="720"/>
        <w:contextualSpacing/>
        <w:jc w:val="both"/>
        <w:rPr>
          <w:rFonts w:cs="Arial"/>
          <w:sz w:val="24"/>
          <w:szCs w:val="24"/>
        </w:rPr>
      </w:pPr>
    </w:p>
    <w:p w:rsidR="000B4062" w:rsidRPr="000B4062" w:rsidRDefault="000B4062" w:rsidP="000B4062">
      <w:pPr>
        <w:spacing w:after="120" w:line="240" w:lineRule="auto"/>
        <w:jc w:val="both"/>
        <w:rPr>
          <w:rFonts w:cs="Arial"/>
          <w:sz w:val="24"/>
          <w:szCs w:val="24"/>
        </w:rPr>
      </w:pPr>
      <w:r w:rsidRPr="000B4062">
        <w:rPr>
          <w:rFonts w:cs="Arial"/>
          <w:sz w:val="24"/>
          <w:szCs w:val="24"/>
        </w:rPr>
        <w:t>Consent is hereby granted to National Drug Authority (NDA) to make reference to {APIMF holder’s name}’s APIMF for {API name} in the evaluation of applications relating to {FPP name(s)} submitted to NDA by {applicant’s name}.</w:t>
      </w:r>
    </w:p>
    <w:p w:rsidR="000B4062" w:rsidRPr="000B4062" w:rsidRDefault="000B4062" w:rsidP="000B4062">
      <w:pPr>
        <w:spacing w:after="120" w:line="240" w:lineRule="auto"/>
        <w:jc w:val="both"/>
        <w:rPr>
          <w:rFonts w:cs="Arial"/>
          <w:sz w:val="24"/>
          <w:szCs w:val="24"/>
        </w:rPr>
      </w:pPr>
      <w:r w:rsidRPr="000B4062">
        <w:rPr>
          <w:rFonts w:cs="Arial"/>
          <w:sz w:val="24"/>
          <w:szCs w:val="24"/>
        </w:rPr>
        <w:t xml:space="preserve">This consent does/does not include </w:t>
      </w:r>
      <w:proofErr w:type="spellStart"/>
      <w:r w:rsidRPr="000B4062">
        <w:rPr>
          <w:rFonts w:cs="Arial"/>
          <w:sz w:val="24"/>
          <w:szCs w:val="24"/>
        </w:rPr>
        <w:t>authorisation</w:t>
      </w:r>
      <w:proofErr w:type="spellEnd"/>
      <w:r w:rsidRPr="000B4062">
        <w:rPr>
          <w:rFonts w:cs="Arial"/>
          <w:sz w:val="24"/>
          <w:szCs w:val="24"/>
        </w:rPr>
        <w:t xml:space="preserve"> to supply information or extracts from or the whole of the data to:</w:t>
      </w:r>
    </w:p>
    <w:p w:rsidR="000B4062" w:rsidRPr="000B4062" w:rsidRDefault="000B4062" w:rsidP="000B4062">
      <w:pPr>
        <w:spacing w:after="120" w:line="240" w:lineRule="auto"/>
        <w:jc w:val="both"/>
        <w:rPr>
          <w:rFonts w:cs="Arial"/>
          <w:sz w:val="24"/>
          <w:szCs w:val="24"/>
        </w:rPr>
      </w:pPr>
      <w:r w:rsidRPr="000B4062">
        <w:rPr>
          <w:rFonts w:cs="Arial"/>
          <w:sz w:val="24"/>
          <w:szCs w:val="24"/>
        </w:rPr>
        <w:t>{Name of company or individual} The substance is manufactured by:</w:t>
      </w:r>
    </w:p>
    <w:p w:rsidR="000B4062" w:rsidRPr="000B4062" w:rsidRDefault="000B4062" w:rsidP="000B4062">
      <w:pPr>
        <w:spacing w:after="120" w:line="240" w:lineRule="auto"/>
        <w:jc w:val="both"/>
        <w:rPr>
          <w:rFonts w:cs="Arial"/>
          <w:sz w:val="24"/>
          <w:szCs w:val="24"/>
        </w:rPr>
      </w:pPr>
      <w:r w:rsidRPr="000B4062">
        <w:rPr>
          <w:rFonts w:cs="Arial"/>
          <w:sz w:val="24"/>
          <w:szCs w:val="24"/>
        </w:rPr>
        <w:t>{Names and addresses of all manufacturing sites and manufacturing steps carried out at site}</w:t>
      </w:r>
    </w:p>
    <w:p w:rsidR="000B4062" w:rsidRPr="000B4062" w:rsidRDefault="000B4062" w:rsidP="000B4062">
      <w:pPr>
        <w:spacing w:after="120" w:line="240" w:lineRule="auto"/>
        <w:jc w:val="both"/>
        <w:rPr>
          <w:rFonts w:cs="Arial"/>
          <w:sz w:val="24"/>
          <w:szCs w:val="24"/>
        </w:rPr>
      </w:pPr>
      <w:r w:rsidRPr="000B4062">
        <w:rPr>
          <w:rFonts w:cs="Arial"/>
          <w:sz w:val="24"/>
          <w:szCs w:val="24"/>
        </w:rPr>
        <w:t>A copy of the applicant’s Part of the APIMF as specified in the NDA APIMF procedure has been supplied to the applicant of the FPP.</w:t>
      </w:r>
    </w:p>
    <w:p w:rsidR="000B4062" w:rsidRPr="000B4062" w:rsidRDefault="000B4062" w:rsidP="000B4062">
      <w:pPr>
        <w:spacing w:after="120" w:line="240" w:lineRule="auto"/>
        <w:jc w:val="both"/>
        <w:rPr>
          <w:rFonts w:cs="Arial"/>
          <w:sz w:val="24"/>
          <w:szCs w:val="24"/>
        </w:rPr>
      </w:pPr>
      <w:r w:rsidRPr="000B4062">
        <w:rPr>
          <w:rFonts w:cs="Arial"/>
          <w:sz w:val="24"/>
          <w:szCs w:val="24"/>
        </w:rPr>
        <w:t>A formal agreement exists between the applicant of the FPP and the manufacturer of the API which ensures that information will be communicated between them and to NDA before any significant change is made to the site of manufacture, manufacturing procedure or quality control specifications of the API. Except as permitted by NDA’s Guidelines on Variations to Registered Pharmaceutical Products for Human Use, such changes will not be made to the API to be used in manufacture of the FPP destined to be distributed in Uganda before written approval is granted by NDA.</w:t>
      </w:r>
    </w:p>
    <w:p w:rsidR="000B4062" w:rsidRPr="000B4062" w:rsidRDefault="000B4062" w:rsidP="000B4062">
      <w:pPr>
        <w:spacing w:after="120" w:line="240" w:lineRule="auto"/>
        <w:jc w:val="both"/>
        <w:rPr>
          <w:rFonts w:cs="Arial"/>
          <w:sz w:val="24"/>
          <w:szCs w:val="24"/>
        </w:rPr>
      </w:pPr>
      <w:r w:rsidRPr="000B4062">
        <w:rPr>
          <w:rFonts w:cs="Arial"/>
          <w:sz w:val="24"/>
          <w:szCs w:val="24"/>
        </w:rPr>
        <w:t>I understand that the consequences of failure to obtain approval for changes where approval is necessary may include de-registration and recall of batches of medicines.</w:t>
      </w:r>
    </w:p>
    <w:p w:rsidR="000B4062" w:rsidRPr="000B4062" w:rsidRDefault="000B4062" w:rsidP="000B4062">
      <w:pPr>
        <w:spacing w:after="120" w:line="240" w:lineRule="auto"/>
        <w:jc w:val="both"/>
        <w:rPr>
          <w:rFonts w:cs="Arial"/>
          <w:sz w:val="24"/>
          <w:szCs w:val="24"/>
        </w:rPr>
      </w:pPr>
      <w:r w:rsidRPr="000B4062">
        <w:rPr>
          <w:rFonts w:cs="Arial"/>
          <w:sz w:val="24"/>
          <w:szCs w:val="24"/>
        </w:rPr>
        <w:t xml:space="preserve">This APIMF (or data identical to that contained therein) has also been submitted to and approved by the regulatory authorities in {list of countries with stringent regulatory systems}, and NDA is </w:t>
      </w:r>
      <w:proofErr w:type="spellStart"/>
      <w:r w:rsidRPr="000B4062">
        <w:rPr>
          <w:rFonts w:cs="Arial"/>
          <w:sz w:val="24"/>
          <w:szCs w:val="24"/>
        </w:rPr>
        <w:t>authorised</w:t>
      </w:r>
      <w:proofErr w:type="spellEnd"/>
      <w:r w:rsidRPr="000B4062">
        <w:rPr>
          <w:rFonts w:cs="Arial"/>
          <w:sz w:val="24"/>
          <w:szCs w:val="24"/>
        </w:rPr>
        <w:t xml:space="preserve"> to request and refer to the evaluation reports of these agencies. NDA is also </w:t>
      </w:r>
      <w:proofErr w:type="spellStart"/>
      <w:r w:rsidRPr="000B4062">
        <w:rPr>
          <w:rFonts w:cs="Arial"/>
          <w:sz w:val="24"/>
          <w:szCs w:val="24"/>
        </w:rPr>
        <w:t>authorised</w:t>
      </w:r>
      <w:proofErr w:type="spellEnd"/>
      <w:r w:rsidRPr="000B4062">
        <w:rPr>
          <w:rFonts w:cs="Arial"/>
          <w:sz w:val="24"/>
          <w:szCs w:val="24"/>
        </w:rPr>
        <w:t xml:space="preserve"> to exchange its own evaluation reports with these and other regulatory authorities.</w:t>
      </w:r>
    </w:p>
    <w:p w:rsidR="000B4062" w:rsidRPr="000B4062" w:rsidRDefault="000B4062" w:rsidP="000B4062">
      <w:pPr>
        <w:spacing w:after="120" w:line="240" w:lineRule="auto"/>
        <w:jc w:val="both"/>
        <w:rPr>
          <w:rFonts w:cs="Arial"/>
          <w:sz w:val="24"/>
          <w:szCs w:val="24"/>
        </w:rPr>
      </w:pPr>
      <w:r w:rsidRPr="000B4062">
        <w:rPr>
          <w:rFonts w:cs="Arial"/>
          <w:sz w:val="24"/>
          <w:szCs w:val="24"/>
        </w:rPr>
        <w:t>Any questions arising from NDA’s evaluation of this APIMF should be forwarded to:</w:t>
      </w:r>
    </w:p>
    <w:p w:rsidR="000B4062" w:rsidRPr="000B4062" w:rsidRDefault="000B4062" w:rsidP="000B4062">
      <w:pPr>
        <w:spacing w:after="120" w:line="240" w:lineRule="auto"/>
        <w:contextualSpacing/>
        <w:jc w:val="both"/>
        <w:rPr>
          <w:rFonts w:cs="Arial"/>
          <w:sz w:val="24"/>
          <w:szCs w:val="24"/>
        </w:rPr>
      </w:pPr>
      <w:r w:rsidRPr="000B4062">
        <w:rPr>
          <w:rFonts w:cs="Arial"/>
          <w:sz w:val="24"/>
          <w:szCs w:val="24"/>
        </w:rPr>
        <w:t>{Name and address}</w:t>
      </w:r>
    </w:p>
    <w:p w:rsidR="000B4062" w:rsidRPr="000B4062" w:rsidRDefault="000B4062" w:rsidP="000B4062">
      <w:pPr>
        <w:spacing w:after="120" w:line="240" w:lineRule="auto"/>
        <w:contextualSpacing/>
        <w:jc w:val="both"/>
        <w:rPr>
          <w:rFonts w:cs="Arial"/>
          <w:sz w:val="24"/>
          <w:szCs w:val="24"/>
        </w:rPr>
      </w:pPr>
    </w:p>
    <w:p w:rsidR="000B4062" w:rsidRPr="000B4062" w:rsidRDefault="000B4062" w:rsidP="000B4062">
      <w:pPr>
        <w:spacing w:after="120" w:line="240" w:lineRule="auto"/>
        <w:contextualSpacing/>
        <w:jc w:val="both"/>
        <w:rPr>
          <w:rFonts w:cs="Arial"/>
          <w:sz w:val="24"/>
          <w:szCs w:val="24"/>
        </w:rPr>
      </w:pPr>
      <w:r w:rsidRPr="000B4062">
        <w:rPr>
          <w:rFonts w:cs="Arial"/>
          <w:sz w:val="24"/>
          <w:szCs w:val="24"/>
        </w:rPr>
        <w:t>Yours faithfully</w:t>
      </w:r>
    </w:p>
    <w:p w:rsidR="000B4062" w:rsidRPr="000B4062" w:rsidRDefault="000B4062" w:rsidP="000B4062">
      <w:pPr>
        <w:spacing w:after="120" w:line="240" w:lineRule="auto"/>
        <w:contextualSpacing/>
        <w:jc w:val="both"/>
        <w:rPr>
          <w:rFonts w:cs="Arial"/>
          <w:sz w:val="24"/>
          <w:szCs w:val="24"/>
        </w:rPr>
      </w:pPr>
      <w:r w:rsidRPr="000B4062">
        <w:rPr>
          <w:rFonts w:cs="Arial"/>
          <w:sz w:val="24"/>
          <w:szCs w:val="24"/>
        </w:rPr>
        <w:t>{Signature of Company Representative} {Name}</w:t>
      </w:r>
    </w:p>
    <w:p w:rsidR="000B4062" w:rsidRPr="000B4062" w:rsidRDefault="000B4062" w:rsidP="000B4062">
      <w:pPr>
        <w:spacing w:after="120" w:line="240" w:lineRule="auto"/>
        <w:contextualSpacing/>
        <w:jc w:val="both"/>
        <w:rPr>
          <w:rFonts w:cs="Arial"/>
          <w:sz w:val="24"/>
          <w:szCs w:val="24"/>
        </w:rPr>
      </w:pPr>
      <w:r w:rsidRPr="000B4062">
        <w:rPr>
          <w:rFonts w:cs="Arial"/>
          <w:sz w:val="24"/>
          <w:szCs w:val="24"/>
        </w:rPr>
        <w:t>{Position in Company}</w:t>
      </w:r>
    </w:p>
    <w:p w:rsidR="000B4062" w:rsidRDefault="000B4062" w:rsidP="000B4062">
      <w:pPr>
        <w:spacing w:after="120" w:line="240" w:lineRule="auto"/>
        <w:jc w:val="both"/>
        <w:rPr>
          <w:rFonts w:cs="Arial"/>
          <w:sz w:val="24"/>
          <w:szCs w:val="24"/>
        </w:rPr>
      </w:pPr>
      <w:r w:rsidRPr="000B4062">
        <w:rPr>
          <w:rFonts w:cs="Arial"/>
          <w:sz w:val="24"/>
          <w:szCs w:val="24"/>
        </w:rPr>
        <w:t>{Date}</w:t>
      </w:r>
      <w:r>
        <w:rPr>
          <w:rFonts w:cs="Arial"/>
          <w:sz w:val="24"/>
          <w:szCs w:val="24"/>
        </w:rPr>
        <w:br w:type="page"/>
      </w:r>
    </w:p>
    <w:p w:rsidR="000B4062" w:rsidRPr="000B4062" w:rsidRDefault="000B4062" w:rsidP="000B4062">
      <w:pPr>
        <w:spacing w:after="120" w:line="240" w:lineRule="auto"/>
        <w:jc w:val="center"/>
        <w:rPr>
          <w:rFonts w:cs="Arial"/>
          <w:sz w:val="24"/>
          <w:szCs w:val="24"/>
        </w:rPr>
      </w:pPr>
      <w:r w:rsidRPr="000B4062">
        <w:rPr>
          <w:rFonts w:cs="Arial"/>
          <w:sz w:val="24"/>
          <w:szCs w:val="24"/>
        </w:rPr>
        <w:lastRenderedPageBreak/>
        <w:t>CERTIFICATE OF SUITABILITY TO THE MONOGRAPHS OF THE EUROPEAN PHARMACOPOEIA</w:t>
      </w:r>
    </w:p>
    <w:p w:rsidR="000B4062" w:rsidRPr="000B4062" w:rsidRDefault="000B4062" w:rsidP="000B4062">
      <w:pPr>
        <w:spacing w:after="120" w:line="240" w:lineRule="auto"/>
        <w:contextualSpacing/>
        <w:rPr>
          <w:rFonts w:cs="Arial"/>
          <w:sz w:val="24"/>
          <w:szCs w:val="24"/>
        </w:rPr>
      </w:pPr>
      <w:r w:rsidRPr="000B4062">
        <w:rPr>
          <w:rFonts w:cs="Arial"/>
          <w:sz w:val="24"/>
          <w:szCs w:val="24"/>
        </w:rPr>
        <w:t>The Secretary to the Authority, National Drug Authority</w:t>
      </w:r>
    </w:p>
    <w:p w:rsidR="000B4062" w:rsidRPr="000B4062" w:rsidRDefault="000B4062" w:rsidP="000B4062">
      <w:pPr>
        <w:spacing w:after="120" w:line="240" w:lineRule="auto"/>
        <w:contextualSpacing/>
        <w:rPr>
          <w:rFonts w:cs="Arial"/>
          <w:sz w:val="24"/>
          <w:szCs w:val="24"/>
        </w:rPr>
      </w:pPr>
      <w:r w:rsidRPr="000B4062">
        <w:rPr>
          <w:rFonts w:cs="Arial"/>
          <w:sz w:val="24"/>
          <w:szCs w:val="24"/>
        </w:rPr>
        <w:t>P. O. Box 23096 Kampala</w:t>
      </w:r>
    </w:p>
    <w:p w:rsidR="000B4062" w:rsidRPr="000B4062" w:rsidRDefault="000B4062" w:rsidP="000B4062">
      <w:pPr>
        <w:spacing w:after="120" w:line="240" w:lineRule="auto"/>
        <w:contextualSpacing/>
        <w:rPr>
          <w:rFonts w:cs="Arial"/>
          <w:sz w:val="24"/>
          <w:szCs w:val="24"/>
        </w:rPr>
      </w:pPr>
      <w:r w:rsidRPr="000B4062">
        <w:rPr>
          <w:rFonts w:cs="Arial"/>
          <w:sz w:val="24"/>
          <w:szCs w:val="24"/>
        </w:rPr>
        <w:t>Uganda</w:t>
      </w:r>
    </w:p>
    <w:p w:rsidR="000B4062" w:rsidRPr="000B4062" w:rsidRDefault="000B4062" w:rsidP="000B4062">
      <w:pPr>
        <w:spacing w:after="120" w:line="240" w:lineRule="auto"/>
        <w:contextualSpacing/>
        <w:rPr>
          <w:rFonts w:cs="Arial"/>
          <w:sz w:val="24"/>
          <w:szCs w:val="24"/>
        </w:rPr>
      </w:pPr>
    </w:p>
    <w:p w:rsidR="000B4062" w:rsidRPr="000B4062" w:rsidRDefault="000B4062" w:rsidP="000B4062">
      <w:pPr>
        <w:spacing w:after="120" w:line="240" w:lineRule="auto"/>
        <w:contextualSpacing/>
        <w:rPr>
          <w:rFonts w:cs="Arial"/>
          <w:sz w:val="24"/>
          <w:szCs w:val="24"/>
        </w:rPr>
      </w:pPr>
      <w:r w:rsidRPr="000B4062">
        <w:rPr>
          <w:rFonts w:cs="Arial"/>
          <w:sz w:val="24"/>
          <w:szCs w:val="24"/>
        </w:rPr>
        <w:t>Dear Sir/Madam</w:t>
      </w:r>
    </w:p>
    <w:p w:rsidR="000B4062" w:rsidRPr="000B4062" w:rsidRDefault="000B4062" w:rsidP="000B4062">
      <w:pPr>
        <w:spacing w:after="120" w:line="240" w:lineRule="auto"/>
        <w:ind w:left="720"/>
        <w:contextualSpacing/>
        <w:rPr>
          <w:rFonts w:cs="Arial"/>
          <w:sz w:val="24"/>
          <w:szCs w:val="24"/>
        </w:rPr>
      </w:pPr>
    </w:p>
    <w:p w:rsidR="000B4062" w:rsidRPr="000B4062" w:rsidRDefault="000B4062" w:rsidP="000B4062">
      <w:pPr>
        <w:spacing w:after="120" w:line="240" w:lineRule="auto"/>
        <w:contextualSpacing/>
        <w:rPr>
          <w:rFonts w:cs="Arial"/>
          <w:sz w:val="24"/>
          <w:szCs w:val="24"/>
        </w:rPr>
      </w:pPr>
      <w:proofErr w:type="spellStart"/>
      <w:r w:rsidRPr="000B4062">
        <w:rPr>
          <w:rFonts w:cs="Arial"/>
          <w:sz w:val="24"/>
          <w:szCs w:val="24"/>
        </w:rPr>
        <w:t>Authorisation</w:t>
      </w:r>
      <w:proofErr w:type="spellEnd"/>
      <w:r w:rsidRPr="000B4062">
        <w:rPr>
          <w:rFonts w:cs="Arial"/>
          <w:sz w:val="24"/>
          <w:szCs w:val="24"/>
        </w:rPr>
        <w:t xml:space="preserve"> to access the Certificate of Suitability to the Monographs of the European Pharmacopoeia (CEP)</w:t>
      </w:r>
    </w:p>
    <w:p w:rsidR="000B4062" w:rsidRPr="000B4062" w:rsidRDefault="000B4062" w:rsidP="000B4062">
      <w:pPr>
        <w:spacing w:after="120" w:line="240" w:lineRule="auto"/>
        <w:ind w:left="720"/>
        <w:contextualSpacing/>
        <w:rPr>
          <w:rFonts w:cs="Arial"/>
          <w:sz w:val="24"/>
          <w:szCs w:val="24"/>
        </w:rPr>
      </w:pPr>
    </w:p>
    <w:p w:rsidR="000B4062" w:rsidRPr="000B4062" w:rsidRDefault="000B4062" w:rsidP="000B4062">
      <w:pPr>
        <w:spacing w:after="120" w:line="240" w:lineRule="auto"/>
        <w:rPr>
          <w:rFonts w:cs="Arial"/>
          <w:sz w:val="24"/>
          <w:szCs w:val="24"/>
        </w:rPr>
      </w:pPr>
      <w:r w:rsidRPr="000B4062">
        <w:rPr>
          <w:rFonts w:cs="Arial"/>
          <w:sz w:val="24"/>
          <w:szCs w:val="24"/>
        </w:rPr>
        <w:t>Consent is hereby granted to National Drug Authority (NDA) to make reference to CEP No. {Certificate number and version} issued by the European Directorate for the Quality of Medicines (EDQM) on {date of issue} for {CEP holder’s name}’s {drug substance name} in the evaluation of applications and relating to the registration of {FPP name(s)} submitted to NDA by the applicant {applicant’s name}.</w:t>
      </w:r>
    </w:p>
    <w:p w:rsidR="000B4062" w:rsidRPr="000B4062" w:rsidRDefault="000B4062" w:rsidP="000B4062">
      <w:pPr>
        <w:spacing w:after="120" w:line="240" w:lineRule="auto"/>
        <w:rPr>
          <w:rFonts w:cs="Arial"/>
          <w:sz w:val="24"/>
          <w:szCs w:val="24"/>
        </w:rPr>
      </w:pPr>
      <w:r w:rsidRPr="000B4062">
        <w:rPr>
          <w:rFonts w:cs="Arial"/>
          <w:sz w:val="24"/>
          <w:szCs w:val="24"/>
        </w:rPr>
        <w:t>The substance is manufactured by:</w:t>
      </w:r>
    </w:p>
    <w:p w:rsidR="000B4062" w:rsidRPr="000B4062" w:rsidRDefault="000B4062" w:rsidP="000B4062">
      <w:pPr>
        <w:spacing w:after="120" w:line="240" w:lineRule="auto"/>
        <w:rPr>
          <w:rFonts w:cs="Arial"/>
          <w:sz w:val="24"/>
          <w:szCs w:val="24"/>
        </w:rPr>
      </w:pPr>
      <w:r w:rsidRPr="000B4062">
        <w:rPr>
          <w:rFonts w:cs="Arial"/>
          <w:sz w:val="24"/>
          <w:szCs w:val="24"/>
        </w:rPr>
        <w:t>{Names and addresses of all manufacturing sites, and manufacturing steps carried out at site}</w:t>
      </w:r>
    </w:p>
    <w:p w:rsidR="000B4062" w:rsidRPr="000B4062" w:rsidRDefault="000B4062" w:rsidP="000B4062">
      <w:pPr>
        <w:spacing w:after="120" w:line="240" w:lineRule="auto"/>
        <w:rPr>
          <w:rFonts w:cs="Arial"/>
          <w:sz w:val="24"/>
          <w:szCs w:val="24"/>
        </w:rPr>
      </w:pPr>
      <w:r w:rsidRPr="000B4062">
        <w:rPr>
          <w:rFonts w:cs="Arial"/>
          <w:sz w:val="24"/>
          <w:szCs w:val="24"/>
        </w:rPr>
        <w:t>Assurance is given that any conditions or additional testing requirements attached to the Certificate by the EDQM will be complied with for any batch of the API to be used in manufacture of FPPs to be distributed in Uganda.</w:t>
      </w:r>
    </w:p>
    <w:p w:rsidR="000B4062" w:rsidRPr="000B4062" w:rsidRDefault="000B4062" w:rsidP="000B4062">
      <w:pPr>
        <w:spacing w:after="120" w:line="240" w:lineRule="auto"/>
        <w:rPr>
          <w:rFonts w:cs="Arial"/>
          <w:sz w:val="24"/>
          <w:szCs w:val="24"/>
        </w:rPr>
      </w:pPr>
      <w:r w:rsidRPr="000B4062">
        <w:rPr>
          <w:rFonts w:cs="Arial"/>
          <w:sz w:val="24"/>
          <w:szCs w:val="24"/>
        </w:rPr>
        <w:t>A formal agreement exists between the applicant of the FPP and the manufacturer of the API which ensures that information will be communicated between them and to NDA before any significant change is made to the site of manufacture, manufacturing procedure or quality control specifications of the API. Except as permitted by NDA’s Guidelines on Variations to Registered Pharmaceutical Products for Human Use, such changes will not be made to API to be used in manufacture of FPPs destined to be distributed in Uganda before written approval is granted by NDA.</w:t>
      </w:r>
    </w:p>
    <w:p w:rsidR="000B4062" w:rsidRPr="000B4062" w:rsidRDefault="000B4062" w:rsidP="000B4062">
      <w:pPr>
        <w:spacing w:after="120" w:line="240" w:lineRule="auto"/>
        <w:rPr>
          <w:rFonts w:cs="Arial"/>
          <w:sz w:val="24"/>
          <w:szCs w:val="24"/>
        </w:rPr>
      </w:pPr>
      <w:r w:rsidRPr="000B4062">
        <w:rPr>
          <w:rFonts w:cs="Arial"/>
          <w:sz w:val="24"/>
          <w:szCs w:val="24"/>
        </w:rPr>
        <w:t>Where relevant, any revised Certificates for this API will be forwarded to NDA for its information and records.</w:t>
      </w:r>
    </w:p>
    <w:p w:rsidR="000B4062" w:rsidRPr="000B4062" w:rsidRDefault="000B4062" w:rsidP="000B4062">
      <w:pPr>
        <w:spacing w:after="120" w:line="240" w:lineRule="auto"/>
        <w:rPr>
          <w:rFonts w:cs="Arial"/>
          <w:sz w:val="24"/>
          <w:szCs w:val="24"/>
        </w:rPr>
      </w:pPr>
      <w:r w:rsidRPr="000B4062">
        <w:rPr>
          <w:rFonts w:cs="Arial"/>
          <w:sz w:val="24"/>
          <w:szCs w:val="24"/>
        </w:rPr>
        <w:t>I understand that the consequences of failure to obtain approval for changes where approval is necessary may include de-registration and recall of batches of FPPs containing this material in Uganda.</w:t>
      </w:r>
    </w:p>
    <w:p w:rsidR="000B4062" w:rsidRPr="000B4062" w:rsidRDefault="000B4062" w:rsidP="000B4062">
      <w:pPr>
        <w:spacing w:after="120" w:line="240" w:lineRule="auto"/>
        <w:rPr>
          <w:rFonts w:cs="Arial"/>
          <w:sz w:val="24"/>
          <w:szCs w:val="24"/>
        </w:rPr>
      </w:pPr>
      <w:r w:rsidRPr="000B4062">
        <w:rPr>
          <w:rFonts w:cs="Arial"/>
          <w:sz w:val="24"/>
          <w:szCs w:val="24"/>
        </w:rPr>
        <w:t>Any questions arising from evaluation of this API should be forwarded to:</w:t>
      </w:r>
    </w:p>
    <w:p w:rsidR="000B4062" w:rsidRPr="000B4062" w:rsidRDefault="000B4062" w:rsidP="000B4062">
      <w:pPr>
        <w:spacing w:after="120" w:line="240" w:lineRule="auto"/>
        <w:contextualSpacing/>
        <w:rPr>
          <w:rFonts w:cs="Arial"/>
          <w:sz w:val="24"/>
          <w:szCs w:val="24"/>
        </w:rPr>
      </w:pPr>
      <w:r w:rsidRPr="000B4062">
        <w:rPr>
          <w:rFonts w:cs="Arial"/>
          <w:sz w:val="24"/>
          <w:szCs w:val="24"/>
        </w:rPr>
        <w:t>{Name and address}</w:t>
      </w:r>
    </w:p>
    <w:p w:rsidR="000B4062" w:rsidRPr="000B4062" w:rsidRDefault="000B4062" w:rsidP="000B4062">
      <w:pPr>
        <w:spacing w:after="120" w:line="240" w:lineRule="auto"/>
        <w:contextualSpacing/>
        <w:rPr>
          <w:rFonts w:cs="Arial"/>
          <w:sz w:val="12"/>
          <w:szCs w:val="12"/>
        </w:rPr>
      </w:pPr>
    </w:p>
    <w:p w:rsidR="000B4062" w:rsidRPr="000B4062" w:rsidRDefault="000B4062" w:rsidP="000B4062">
      <w:pPr>
        <w:spacing w:after="120" w:line="240" w:lineRule="auto"/>
        <w:contextualSpacing/>
        <w:rPr>
          <w:rFonts w:cs="Arial"/>
          <w:sz w:val="24"/>
          <w:szCs w:val="24"/>
        </w:rPr>
      </w:pPr>
      <w:r w:rsidRPr="000B4062">
        <w:rPr>
          <w:rFonts w:cs="Arial"/>
          <w:sz w:val="24"/>
          <w:szCs w:val="24"/>
        </w:rPr>
        <w:t>Yours faithfully</w:t>
      </w:r>
    </w:p>
    <w:p w:rsidR="000B4062" w:rsidRPr="000B4062" w:rsidRDefault="000B4062" w:rsidP="000B4062">
      <w:pPr>
        <w:spacing w:after="120" w:line="240" w:lineRule="auto"/>
        <w:contextualSpacing/>
        <w:rPr>
          <w:rFonts w:cs="Arial"/>
          <w:sz w:val="24"/>
          <w:szCs w:val="24"/>
        </w:rPr>
      </w:pPr>
      <w:r w:rsidRPr="000B4062">
        <w:rPr>
          <w:rFonts w:cs="Arial"/>
          <w:sz w:val="24"/>
          <w:szCs w:val="24"/>
        </w:rPr>
        <w:t>{Signature of Company Representative} {Name}</w:t>
      </w:r>
    </w:p>
    <w:p w:rsidR="000B4062" w:rsidRPr="000B4062" w:rsidRDefault="000B4062" w:rsidP="000B4062">
      <w:pPr>
        <w:spacing w:after="120" w:line="240" w:lineRule="auto"/>
        <w:contextualSpacing/>
        <w:rPr>
          <w:rFonts w:cs="Arial"/>
          <w:sz w:val="24"/>
          <w:szCs w:val="24"/>
        </w:rPr>
      </w:pPr>
      <w:r w:rsidRPr="000B4062">
        <w:rPr>
          <w:rFonts w:cs="Arial"/>
          <w:sz w:val="24"/>
          <w:szCs w:val="24"/>
        </w:rPr>
        <w:t>{Position in Company}</w:t>
      </w:r>
    </w:p>
    <w:p w:rsidR="000B4062" w:rsidRPr="000B4062" w:rsidRDefault="000B4062" w:rsidP="000B4062">
      <w:pPr>
        <w:spacing w:after="120" w:line="240" w:lineRule="auto"/>
        <w:rPr>
          <w:rFonts w:cs="Arial"/>
          <w:sz w:val="24"/>
          <w:szCs w:val="24"/>
        </w:rPr>
      </w:pPr>
      <w:r w:rsidRPr="000B4062">
        <w:rPr>
          <w:rFonts w:cs="Arial"/>
          <w:sz w:val="24"/>
          <w:szCs w:val="24"/>
        </w:rPr>
        <w:lastRenderedPageBreak/>
        <w:t>{Date}</w:t>
      </w:r>
    </w:p>
    <w:p w:rsidR="00F1536D" w:rsidRPr="0073446B" w:rsidRDefault="00DD3A2F">
      <w:pPr>
        <w:rPr>
          <w:sz w:val="24"/>
          <w:szCs w:val="24"/>
        </w:rPr>
      </w:pPr>
    </w:p>
    <w:sectPr w:rsidR="00F1536D" w:rsidRPr="0073446B" w:rsidSect="00426E52">
      <w:headerReference w:type="even" r:id="rId7"/>
      <w:headerReference w:type="default" r:id="rId8"/>
      <w:footerReference w:type="even" r:id="rId9"/>
      <w:footerReference w:type="default" r:id="rId10"/>
      <w:headerReference w:type="first" r:id="rId11"/>
      <w:footerReference w:type="first" r:id="rId12"/>
      <w:pgSz w:w="12240" w:h="15840"/>
      <w:pgMar w:top="864" w:right="1152" w:bottom="432" w:left="1440"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A2F" w:rsidRDefault="00DD3A2F" w:rsidP="00426E52">
      <w:pPr>
        <w:spacing w:after="0" w:line="240" w:lineRule="auto"/>
      </w:pPr>
      <w:r>
        <w:separator/>
      </w:r>
    </w:p>
  </w:endnote>
  <w:endnote w:type="continuationSeparator" w:id="0">
    <w:p w:rsidR="00DD3A2F" w:rsidRDefault="00DD3A2F" w:rsidP="0042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62" w:rsidRDefault="000B406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62" w:rsidRDefault="000B406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62" w:rsidRDefault="000B40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A2F" w:rsidRDefault="00DD3A2F" w:rsidP="00426E52">
      <w:pPr>
        <w:spacing w:after="0" w:line="240" w:lineRule="auto"/>
      </w:pPr>
      <w:r>
        <w:separator/>
      </w:r>
    </w:p>
  </w:footnote>
  <w:footnote w:type="continuationSeparator" w:id="0">
    <w:p w:rsidR="00DD3A2F" w:rsidRDefault="00DD3A2F" w:rsidP="00426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62" w:rsidRDefault="000B406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76"/>
      <w:gridCol w:w="5628"/>
      <w:gridCol w:w="2234"/>
    </w:tblGrid>
    <w:tr w:rsidR="009F16F2" w:rsidRPr="00426E52" w:rsidTr="009E46ED">
      <w:trPr>
        <w:trHeight w:val="1430"/>
      </w:trPr>
      <w:tc>
        <w:tcPr>
          <w:tcW w:w="910" w:type="pct"/>
          <w:noWrap/>
          <w:vAlign w:val="center"/>
          <w:hideMark/>
        </w:tcPr>
        <w:p w:rsidR="00426E52" w:rsidRPr="00426E52" w:rsidRDefault="00426E52" w:rsidP="00426E52">
          <w:pPr>
            <w:tabs>
              <w:tab w:val="center" w:pos="4680"/>
              <w:tab w:val="right" w:pos="9360"/>
              <w:tab w:val="right" w:pos="9639"/>
            </w:tabs>
            <w:spacing w:after="200" w:line="276" w:lineRule="auto"/>
            <w:jc w:val="center"/>
            <w:rPr>
              <w:rFonts w:ascii="Calibri" w:eastAsia="Calibri" w:hAnsi="Calibri" w:cs="Times New Roman"/>
            </w:rPr>
          </w:pPr>
          <w:r w:rsidRPr="00426E52">
            <w:rPr>
              <w:rFonts w:eastAsia="Calibri" w:cs="Arial"/>
              <w:noProof/>
              <w:color w:val="000000"/>
              <w:sz w:val="28"/>
            </w:rPr>
            <w:drawing>
              <wp:inline distT="0" distB="0" distL="0" distR="0" wp14:anchorId="1AB4592C" wp14:editId="13CDB13F">
                <wp:extent cx="810895" cy="795020"/>
                <wp:effectExtent l="0" t="0" r="0" b="0"/>
                <wp:docPr id="1" name="Picture 1" descr="Description: 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nd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895" cy="795020"/>
                        </a:xfrm>
                        <a:prstGeom prst="rect">
                          <a:avLst/>
                        </a:prstGeom>
                        <a:noFill/>
                        <a:ln>
                          <a:noFill/>
                        </a:ln>
                      </pic:spPr>
                    </pic:pic>
                  </a:graphicData>
                </a:graphic>
              </wp:inline>
            </w:drawing>
          </w:r>
        </w:p>
      </w:tc>
      <w:tc>
        <w:tcPr>
          <w:tcW w:w="2938" w:type="pct"/>
          <w:hideMark/>
        </w:tcPr>
        <w:p w:rsidR="00426E52" w:rsidRPr="00426E52" w:rsidRDefault="00426E52" w:rsidP="00426E52">
          <w:pPr>
            <w:tabs>
              <w:tab w:val="center" w:pos="4680"/>
              <w:tab w:val="right" w:pos="9360"/>
              <w:tab w:val="right" w:pos="9639"/>
            </w:tabs>
            <w:spacing w:after="0" w:line="240" w:lineRule="auto"/>
            <w:jc w:val="center"/>
            <w:rPr>
              <w:rFonts w:eastAsia="Calibri" w:cs="Arial"/>
              <w:b/>
            </w:rPr>
          </w:pPr>
          <w:r w:rsidRPr="00426E52">
            <w:rPr>
              <w:rFonts w:eastAsia="Calibri" w:cs="Arial"/>
              <w:b/>
            </w:rPr>
            <w:t>National Drug Authority</w:t>
          </w:r>
        </w:p>
        <w:p w:rsidR="00426E52" w:rsidRPr="00426E52" w:rsidRDefault="00426E52" w:rsidP="00426E52">
          <w:pPr>
            <w:tabs>
              <w:tab w:val="center" w:pos="4680"/>
              <w:tab w:val="right" w:pos="9360"/>
              <w:tab w:val="right" w:pos="9639"/>
            </w:tabs>
            <w:spacing w:after="0" w:line="240" w:lineRule="auto"/>
            <w:jc w:val="center"/>
            <w:rPr>
              <w:rFonts w:eastAsia="Calibri" w:cs="Arial"/>
            </w:rPr>
          </w:pPr>
          <w:r w:rsidRPr="00426E52">
            <w:rPr>
              <w:rFonts w:eastAsia="Calibri" w:cs="Arial"/>
            </w:rPr>
            <w:t xml:space="preserve">Plot No. 19 </w:t>
          </w:r>
          <w:proofErr w:type="spellStart"/>
          <w:r w:rsidRPr="00426E52">
            <w:rPr>
              <w:rFonts w:eastAsia="Calibri" w:cs="Arial"/>
            </w:rPr>
            <w:t>Rumee</w:t>
          </w:r>
          <w:proofErr w:type="spellEnd"/>
          <w:r w:rsidRPr="00426E52">
            <w:rPr>
              <w:rFonts w:eastAsia="Calibri" w:cs="Arial"/>
            </w:rPr>
            <w:t xml:space="preserve"> Towers, Lumumba Avenue</w:t>
          </w:r>
        </w:p>
        <w:p w:rsidR="00426E52" w:rsidRPr="00426E52" w:rsidRDefault="00426E52" w:rsidP="00426E52">
          <w:pPr>
            <w:tabs>
              <w:tab w:val="center" w:pos="4680"/>
              <w:tab w:val="right" w:pos="9360"/>
              <w:tab w:val="right" w:pos="9639"/>
            </w:tabs>
            <w:spacing w:after="0" w:line="240" w:lineRule="auto"/>
            <w:jc w:val="center"/>
            <w:rPr>
              <w:rFonts w:eastAsia="Calibri" w:cs="Arial"/>
            </w:rPr>
          </w:pPr>
          <w:r w:rsidRPr="00426E52">
            <w:rPr>
              <w:rFonts w:eastAsia="Calibri" w:cs="Arial"/>
            </w:rPr>
            <w:t>P.O. Box 23096,</w:t>
          </w:r>
          <w:r w:rsidRPr="00426E52">
            <w:rPr>
              <w:rFonts w:eastAsia="Calibri" w:cs="Arial"/>
              <w:bCs/>
            </w:rPr>
            <w:t xml:space="preserve"> Kampala, Uganda.</w:t>
          </w:r>
        </w:p>
        <w:p w:rsidR="00426E52" w:rsidRPr="00426E52" w:rsidRDefault="00426E52" w:rsidP="00426E52">
          <w:pPr>
            <w:tabs>
              <w:tab w:val="center" w:pos="4680"/>
              <w:tab w:val="right" w:pos="9360"/>
              <w:tab w:val="right" w:pos="9639"/>
            </w:tabs>
            <w:spacing w:after="0" w:line="240" w:lineRule="auto"/>
            <w:jc w:val="center"/>
            <w:rPr>
              <w:rFonts w:eastAsia="Calibri" w:cs="Arial"/>
            </w:rPr>
          </w:pPr>
          <w:r w:rsidRPr="00426E52">
            <w:rPr>
              <w:rFonts w:eastAsia="Calibri" w:cs="Arial"/>
            </w:rPr>
            <w:t xml:space="preserve">email: </w:t>
          </w:r>
          <w:hyperlink r:id="rId2" w:history="1">
            <w:r w:rsidRPr="00426E52">
              <w:rPr>
                <w:rFonts w:eastAsia="Calibri" w:cs="Arial"/>
                <w:color w:val="0000FF"/>
                <w:u w:val="single"/>
              </w:rPr>
              <w:t>ndaug@nda.or.ug</w:t>
            </w:r>
          </w:hyperlink>
          <w:r w:rsidRPr="00426E52">
            <w:rPr>
              <w:rFonts w:eastAsia="Calibri" w:cs="Arial"/>
            </w:rPr>
            <w:t xml:space="preserve">; website: </w:t>
          </w:r>
          <w:hyperlink r:id="rId3" w:history="1">
            <w:r w:rsidRPr="00426E52">
              <w:rPr>
                <w:rFonts w:eastAsia="Calibri" w:cs="Arial"/>
                <w:color w:val="0000FF"/>
                <w:u w:val="single"/>
              </w:rPr>
              <w:t>www.nda.or.ug</w:t>
            </w:r>
          </w:hyperlink>
        </w:p>
        <w:p w:rsidR="00426E52" w:rsidRPr="00426E52" w:rsidRDefault="00426E52" w:rsidP="00426E52">
          <w:pPr>
            <w:tabs>
              <w:tab w:val="center" w:pos="4680"/>
              <w:tab w:val="right" w:pos="9360"/>
              <w:tab w:val="right" w:pos="9639"/>
            </w:tabs>
            <w:spacing w:after="0" w:line="240" w:lineRule="auto"/>
            <w:jc w:val="center"/>
            <w:rPr>
              <w:rFonts w:ascii="Calibri" w:eastAsia="Calibri" w:hAnsi="Calibri" w:cs="Times New Roman"/>
              <w:sz w:val="16"/>
              <w:szCs w:val="16"/>
            </w:rPr>
          </w:pPr>
          <w:r w:rsidRPr="00426E52">
            <w:rPr>
              <w:rFonts w:eastAsia="Calibri" w:cs="Arial"/>
            </w:rPr>
            <w:t>Tel: +256-417788100</w:t>
          </w:r>
        </w:p>
      </w:tc>
      <w:tc>
        <w:tcPr>
          <w:tcW w:w="1152" w:type="pct"/>
          <w:hideMark/>
        </w:tcPr>
        <w:p w:rsidR="00426E52" w:rsidRPr="00426E52" w:rsidRDefault="000B4062" w:rsidP="00426E52">
          <w:pPr>
            <w:tabs>
              <w:tab w:val="center" w:pos="4680"/>
              <w:tab w:val="right" w:pos="9360"/>
              <w:tab w:val="right" w:pos="9639"/>
            </w:tabs>
            <w:spacing w:after="200" w:line="276" w:lineRule="auto"/>
            <w:rPr>
              <w:rFonts w:ascii="Calibri" w:eastAsia="Calibri" w:hAnsi="Calibri" w:cs="Times New Roman"/>
              <w:lang w:eastAsia="x-none"/>
            </w:rPr>
          </w:pPr>
          <w:r w:rsidRPr="00426E52">
            <w:rPr>
              <w:rFonts w:eastAsia="Calibri" w:cs="Arial"/>
              <w:b/>
              <w:sz w:val="24"/>
              <w:szCs w:val="24"/>
            </w:rPr>
            <w:object w:dxaOrig="175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30pt">
                <v:imagedata r:id="rId4" o:title=""/>
              </v:shape>
              <o:OLEObject Type="Embed" ProgID="Visio.Drawing.11" ShapeID="_x0000_i1025" DrawAspect="Content" ObjectID="_1738415160" r:id="rId5"/>
            </w:object>
          </w:r>
        </w:p>
        <w:p w:rsidR="00426E52" w:rsidRPr="00426E52" w:rsidRDefault="00426E52" w:rsidP="00426E52">
          <w:pPr>
            <w:tabs>
              <w:tab w:val="center" w:pos="4680"/>
              <w:tab w:val="right" w:pos="9360"/>
              <w:tab w:val="right" w:pos="9639"/>
            </w:tabs>
            <w:spacing w:after="0" w:line="240" w:lineRule="auto"/>
            <w:rPr>
              <w:rFonts w:eastAsia="Calibri" w:cs="Arial"/>
              <w:lang w:eastAsia="x-none"/>
            </w:rPr>
          </w:pPr>
          <w:r w:rsidRPr="00426E52">
            <w:rPr>
              <w:rFonts w:eastAsia="Calibri" w:cs="Arial"/>
              <w:lang w:eastAsia="x-none"/>
            </w:rPr>
            <w:t xml:space="preserve">Page </w:t>
          </w:r>
          <w:r w:rsidRPr="00426E52">
            <w:rPr>
              <w:rFonts w:eastAsia="Calibri" w:cs="Arial"/>
              <w:bCs/>
              <w:lang w:eastAsia="x-none"/>
            </w:rPr>
            <w:fldChar w:fldCharType="begin"/>
          </w:r>
          <w:r w:rsidRPr="00426E52">
            <w:rPr>
              <w:rFonts w:eastAsia="Calibri" w:cs="Arial"/>
              <w:bCs/>
              <w:lang w:eastAsia="x-none"/>
            </w:rPr>
            <w:instrText xml:space="preserve"> PAGE  \* Arabic  \* MERGEFORMAT </w:instrText>
          </w:r>
          <w:r w:rsidRPr="00426E52">
            <w:rPr>
              <w:rFonts w:eastAsia="Calibri" w:cs="Arial"/>
              <w:bCs/>
              <w:lang w:eastAsia="x-none"/>
            </w:rPr>
            <w:fldChar w:fldCharType="separate"/>
          </w:r>
          <w:r w:rsidR="001E7AEE">
            <w:rPr>
              <w:rFonts w:eastAsia="Calibri" w:cs="Arial"/>
              <w:bCs/>
              <w:noProof/>
              <w:lang w:eastAsia="x-none"/>
            </w:rPr>
            <w:t>1</w:t>
          </w:r>
          <w:r w:rsidRPr="00426E52">
            <w:rPr>
              <w:rFonts w:eastAsia="Calibri" w:cs="Arial"/>
              <w:bCs/>
              <w:lang w:eastAsia="x-none"/>
            </w:rPr>
            <w:fldChar w:fldCharType="end"/>
          </w:r>
          <w:r w:rsidRPr="00426E52">
            <w:rPr>
              <w:rFonts w:eastAsia="Calibri" w:cs="Arial"/>
              <w:lang w:eastAsia="x-none"/>
            </w:rPr>
            <w:t xml:space="preserve"> of </w:t>
          </w:r>
          <w:r w:rsidRPr="00426E52">
            <w:rPr>
              <w:rFonts w:eastAsia="Calibri" w:cs="Arial"/>
              <w:bCs/>
              <w:lang w:eastAsia="x-none"/>
            </w:rPr>
            <w:fldChar w:fldCharType="begin"/>
          </w:r>
          <w:r w:rsidRPr="00426E52">
            <w:rPr>
              <w:rFonts w:eastAsia="Calibri" w:cs="Arial"/>
              <w:bCs/>
              <w:lang w:eastAsia="x-none"/>
            </w:rPr>
            <w:instrText xml:space="preserve"> NUMPAGES  \* Arabic  \* MERGEFORMAT </w:instrText>
          </w:r>
          <w:r w:rsidRPr="00426E52">
            <w:rPr>
              <w:rFonts w:eastAsia="Calibri" w:cs="Arial"/>
              <w:bCs/>
              <w:lang w:eastAsia="x-none"/>
            </w:rPr>
            <w:fldChar w:fldCharType="separate"/>
          </w:r>
          <w:r w:rsidR="001E7AEE">
            <w:rPr>
              <w:rFonts w:eastAsia="Calibri" w:cs="Arial"/>
              <w:bCs/>
              <w:noProof/>
              <w:lang w:eastAsia="x-none"/>
            </w:rPr>
            <w:t>3</w:t>
          </w:r>
          <w:r w:rsidRPr="00426E52">
            <w:rPr>
              <w:rFonts w:eastAsia="Calibri" w:cs="Arial"/>
              <w:bCs/>
              <w:lang w:eastAsia="x-none"/>
            </w:rPr>
            <w:fldChar w:fldCharType="end"/>
          </w:r>
        </w:p>
      </w:tc>
    </w:tr>
    <w:tr w:rsidR="00426E52" w:rsidRPr="00426E52" w:rsidTr="003E44BD">
      <w:trPr>
        <w:trHeight w:val="373"/>
      </w:trPr>
      <w:tc>
        <w:tcPr>
          <w:tcW w:w="5000" w:type="pct"/>
          <w:gridSpan w:val="3"/>
          <w:noWrap/>
          <w:vAlign w:val="center"/>
          <w:hideMark/>
        </w:tcPr>
        <w:p w:rsidR="00426E52" w:rsidRPr="00426E52" w:rsidRDefault="0073446B" w:rsidP="000B4062">
          <w:pPr>
            <w:keepNext/>
            <w:keepLines/>
            <w:spacing w:after="0" w:line="240" w:lineRule="auto"/>
            <w:jc w:val="center"/>
            <w:outlineLvl w:val="0"/>
            <w:rPr>
              <w:rFonts w:eastAsiaTheme="majorEastAsia" w:cs="Arial"/>
              <w:b/>
              <w:color w:val="000000" w:themeColor="text1"/>
              <w:sz w:val="24"/>
              <w:szCs w:val="24"/>
            </w:rPr>
          </w:pPr>
          <w:r>
            <w:rPr>
              <w:rFonts w:eastAsiaTheme="majorEastAsia" w:cs="Arial"/>
              <w:b/>
              <w:color w:val="000000" w:themeColor="text1"/>
              <w:sz w:val="24"/>
              <w:szCs w:val="24"/>
            </w:rPr>
            <w:t xml:space="preserve">FORMAT FOR </w:t>
          </w:r>
          <w:r w:rsidR="000B4062">
            <w:rPr>
              <w:rFonts w:eastAsiaTheme="majorEastAsia" w:cs="Arial"/>
              <w:b/>
              <w:color w:val="000000" w:themeColor="text1"/>
              <w:sz w:val="24"/>
              <w:szCs w:val="24"/>
            </w:rPr>
            <w:t>LETTERS OF ACCESS TO APIMF AND CEP</w:t>
          </w:r>
          <w:r w:rsidR="001E7AEE">
            <w:rPr>
              <w:rFonts w:eastAsiaTheme="majorEastAsia" w:cs="Arial"/>
              <w:b/>
              <w:color w:val="000000" w:themeColor="text1"/>
              <w:sz w:val="24"/>
              <w:szCs w:val="24"/>
            </w:rPr>
            <w:t xml:space="preserve"> FOR HUMAN PHARMACEUTICAL PRODUCTS</w:t>
          </w:r>
          <w:bookmarkStart w:id="0" w:name="_GoBack"/>
          <w:bookmarkEnd w:id="0"/>
        </w:p>
      </w:tc>
    </w:tr>
  </w:tbl>
  <w:p w:rsidR="00426E52" w:rsidRDefault="00426E5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62" w:rsidRDefault="000B40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853AE"/>
    <w:multiLevelType w:val="hybridMultilevel"/>
    <w:tmpl w:val="DD162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D02C6"/>
    <w:multiLevelType w:val="multilevel"/>
    <w:tmpl w:val="4ADC42EC"/>
    <w:lvl w:ilvl="0">
      <w:start w:val="4"/>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4E8633FE"/>
    <w:multiLevelType w:val="hybridMultilevel"/>
    <w:tmpl w:val="90F2FC2A"/>
    <w:lvl w:ilvl="0" w:tplc="04090017">
      <w:start w:val="1"/>
      <w:numFmt w:val="lowerLetter"/>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3" w15:restartNumberingAfterBreak="0">
    <w:nsid w:val="55B55B57"/>
    <w:multiLevelType w:val="multilevel"/>
    <w:tmpl w:val="CE5071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4C23B7A"/>
    <w:multiLevelType w:val="multilevel"/>
    <w:tmpl w:val="EB0269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7B3B4A"/>
    <w:multiLevelType w:val="multilevel"/>
    <w:tmpl w:val="AD9A7C6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3740007"/>
    <w:multiLevelType w:val="hybridMultilevel"/>
    <w:tmpl w:val="4A0AC106"/>
    <w:lvl w:ilvl="0" w:tplc="E452CE00">
      <w:start w:val="9"/>
      <w:numFmt w:val="lowerLetter"/>
      <w:lvlText w:val="(%1)"/>
      <w:lvlJc w:val="left"/>
      <w:pPr>
        <w:ind w:left="1800" w:hanging="360"/>
      </w:pPr>
      <w:rPr>
        <w:rFonts w:hint="default"/>
        <w:b/>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2"/>
  </w:num>
  <w:num w:numId="2">
    <w:abstractNumId w:val="6"/>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52"/>
    <w:rsid w:val="000B4062"/>
    <w:rsid w:val="001E7AEE"/>
    <w:rsid w:val="003C0EA7"/>
    <w:rsid w:val="003E44BD"/>
    <w:rsid w:val="00426E52"/>
    <w:rsid w:val="005915CE"/>
    <w:rsid w:val="005A14DD"/>
    <w:rsid w:val="0073446B"/>
    <w:rsid w:val="0089100C"/>
    <w:rsid w:val="009F16F2"/>
    <w:rsid w:val="00A170BF"/>
    <w:rsid w:val="00DD3A2F"/>
    <w:rsid w:val="00E7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116A1"/>
  <w15:chartTrackingRefBased/>
  <w15:docId w15:val="{304383ED-8696-4EDD-84DB-FF33B61E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4D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E52"/>
  </w:style>
  <w:style w:type="paragraph" w:styleId="Footer">
    <w:name w:val="footer"/>
    <w:basedOn w:val="Normal"/>
    <w:link w:val="FooterChar"/>
    <w:uiPriority w:val="99"/>
    <w:unhideWhenUsed/>
    <w:rsid w:val="00426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E52"/>
  </w:style>
  <w:style w:type="table" w:styleId="TableProfessional">
    <w:name w:val="Table Professional"/>
    <w:basedOn w:val="TableNormal"/>
    <w:uiPriority w:val="99"/>
    <w:semiHidden/>
    <w:unhideWhenUsed/>
    <w:rsid w:val="003E44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5A1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nda.or.ug" TargetMode="External"/><Relationship Id="rId2" Type="http://schemas.openxmlformats.org/officeDocument/2006/relationships/hyperlink" Target="mailto:ndaug@nda.or.ug" TargetMode="External"/><Relationship Id="rId1" Type="http://schemas.openxmlformats.org/officeDocument/2006/relationships/image" Target="media/image1.jpeg"/><Relationship Id="rId5" Type="http://schemas.openxmlformats.org/officeDocument/2006/relationships/oleObject" Target="embeddings/Microsoft_Visio_2003-2010_Drawing.vsd"/><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Namyalo</dc:creator>
  <cp:keywords/>
  <dc:description/>
  <cp:lastModifiedBy>Dora Namyalo</cp:lastModifiedBy>
  <cp:revision>3</cp:revision>
  <dcterms:created xsi:type="dcterms:W3CDTF">2023-02-20T11:04:00Z</dcterms:created>
  <dcterms:modified xsi:type="dcterms:W3CDTF">2023-02-20T13:14:00Z</dcterms:modified>
</cp:coreProperties>
</file>