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B6" w:rsidRPr="00A76DB3" w:rsidRDefault="005950B6" w:rsidP="005950B6">
      <w:pPr>
        <w:spacing w:after="0" w:line="283" w:lineRule="exact"/>
        <w:rPr>
          <w:rFonts w:ascii="Arial" w:eastAsia="Times New Roman" w:hAnsi="Arial" w:cs="Arial"/>
          <w:sz w:val="2"/>
          <w:szCs w:val="20"/>
          <w:lang w:val="en-GB" w:eastAsia="ru-RU"/>
        </w:rPr>
      </w:pPr>
    </w:p>
    <w:p w:rsidR="005950B6" w:rsidRPr="00A76DB3" w:rsidRDefault="005950B6" w:rsidP="005950B6">
      <w:pPr>
        <w:spacing w:after="0" w:line="238" w:lineRule="auto"/>
        <w:ind w:left="20" w:right="20"/>
        <w:rPr>
          <w:rFonts w:ascii="Arial" w:eastAsia="Times New Roman" w:hAnsi="Arial" w:cs="Arial"/>
          <w:i/>
          <w:sz w:val="20"/>
          <w:szCs w:val="20"/>
          <w:lang w:val="en-GB" w:eastAsia="ru-RU"/>
        </w:rPr>
      </w:pPr>
      <w:r w:rsidRPr="00A76DB3">
        <w:rPr>
          <w:rFonts w:ascii="Arial" w:eastAsia="Times New Roman" w:hAnsi="Arial" w:cs="Arial"/>
          <w:i/>
          <w:sz w:val="20"/>
          <w:szCs w:val="20"/>
          <w:lang w:val="en-GB" w:eastAsia="ru-RU"/>
        </w:rPr>
        <w:t xml:space="preserve">The following information </w:t>
      </w:r>
      <w:proofErr w:type="gramStart"/>
      <w:r w:rsidRPr="00A76DB3">
        <w:rPr>
          <w:rFonts w:ascii="Arial" w:eastAsia="Times New Roman" w:hAnsi="Arial" w:cs="Arial"/>
          <w:i/>
          <w:sz w:val="20"/>
          <w:szCs w:val="20"/>
          <w:lang w:val="en-GB" w:eastAsia="ru-RU"/>
        </w:rPr>
        <w:t>shall be labelled</w:t>
      </w:r>
      <w:proofErr w:type="gramEnd"/>
      <w:r w:rsidRPr="00A76DB3">
        <w:rPr>
          <w:rFonts w:ascii="Arial" w:eastAsia="Times New Roman" w:hAnsi="Arial" w:cs="Arial"/>
          <w:i/>
          <w:sz w:val="20"/>
          <w:szCs w:val="20"/>
          <w:lang w:val="en-GB" w:eastAsia="ru-RU"/>
        </w:rPr>
        <w:t xml:space="preserve"> on the carton, inner label and the blisters or strips of the investigational drug product for a clinical trial:</w:t>
      </w:r>
    </w:p>
    <w:p w:rsidR="005950B6" w:rsidRPr="00A76DB3" w:rsidRDefault="005950B6" w:rsidP="005950B6">
      <w:pPr>
        <w:spacing w:after="0" w:line="53" w:lineRule="exact"/>
        <w:rPr>
          <w:rFonts w:ascii="Arial" w:eastAsia="Times New Roman" w:hAnsi="Arial" w:cs="Arial"/>
          <w:sz w:val="20"/>
          <w:szCs w:val="20"/>
          <w:lang w:val="en-GB"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2"/>
        <w:gridCol w:w="1304"/>
        <w:gridCol w:w="1328"/>
        <w:gridCol w:w="1304"/>
      </w:tblGrid>
      <w:tr w:rsidR="005950B6" w:rsidRPr="00A76DB3" w:rsidTr="008F0A77">
        <w:trPr>
          <w:trHeight w:val="225"/>
        </w:trPr>
        <w:tc>
          <w:tcPr>
            <w:tcW w:w="44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220" w:lineRule="exact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i/>
                <w:sz w:val="20"/>
                <w:szCs w:val="20"/>
                <w:lang w:val="en-GB" w:eastAsia="ru-RU"/>
              </w:rPr>
              <w:t>Unit carton</w:t>
            </w:r>
          </w:p>
        </w:tc>
        <w:tc>
          <w:tcPr>
            <w:tcW w:w="132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320"/>
              <w:rPr>
                <w:rFonts w:ascii="Arial" w:eastAsia="Times New Roman" w:hAnsi="Arial" w:cs="Arial"/>
                <w:i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i/>
                <w:sz w:val="20"/>
                <w:szCs w:val="20"/>
                <w:lang w:val="en-GB" w:eastAsia="ru-RU"/>
              </w:rPr>
              <w:t>Inner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140"/>
              <w:rPr>
                <w:rFonts w:ascii="Arial" w:eastAsia="Times New Roman" w:hAnsi="Arial" w:cs="Arial"/>
                <w:i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i/>
                <w:sz w:val="20"/>
                <w:szCs w:val="20"/>
                <w:lang w:val="en-GB" w:eastAsia="ru-RU"/>
              </w:rPr>
              <w:t>Blister or</w:t>
            </w:r>
          </w:p>
        </w:tc>
      </w:tr>
      <w:tr w:rsidR="005950B6" w:rsidRPr="00A76DB3" w:rsidTr="008F0A77">
        <w:trPr>
          <w:trHeight w:val="224"/>
        </w:trPr>
        <w:tc>
          <w:tcPr>
            <w:tcW w:w="44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219" w:lineRule="exact"/>
              <w:ind w:left="1380"/>
              <w:rPr>
                <w:rFonts w:ascii="Arial" w:eastAsia="Times New Roman" w:hAnsi="Arial" w:cs="Arial"/>
                <w:i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i/>
                <w:sz w:val="20"/>
                <w:szCs w:val="20"/>
                <w:lang w:val="en-GB" w:eastAsia="ru-RU"/>
              </w:rPr>
              <w:t>Parameters</w:t>
            </w:r>
          </w:p>
        </w:tc>
        <w:tc>
          <w:tcPr>
            <w:tcW w:w="130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219" w:lineRule="exact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i/>
                <w:sz w:val="20"/>
                <w:szCs w:val="20"/>
                <w:lang w:val="en-GB" w:eastAsia="ru-RU"/>
              </w:rPr>
              <w:t>or subject</w:t>
            </w:r>
          </w:p>
        </w:tc>
        <w:tc>
          <w:tcPr>
            <w:tcW w:w="132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58"/>
        </w:trPr>
        <w:tc>
          <w:tcPr>
            <w:tcW w:w="44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260"/>
              <w:rPr>
                <w:rFonts w:ascii="Arial" w:eastAsia="Times New Roman" w:hAnsi="Arial" w:cs="Arial"/>
                <w:i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i/>
                <w:sz w:val="20"/>
                <w:szCs w:val="20"/>
                <w:lang w:val="en-GB" w:eastAsia="ru-RU"/>
              </w:rPr>
              <w:t>Labels</w:t>
            </w:r>
          </w:p>
        </w:tc>
        <w:tc>
          <w:tcPr>
            <w:tcW w:w="130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280"/>
              <w:rPr>
                <w:rFonts w:ascii="Arial" w:eastAsia="Times New Roman" w:hAnsi="Arial" w:cs="Arial"/>
                <w:i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i/>
                <w:sz w:val="20"/>
                <w:szCs w:val="20"/>
                <w:lang w:val="en-GB" w:eastAsia="ru-RU"/>
              </w:rPr>
              <w:t>Strips</w:t>
            </w:r>
          </w:p>
        </w:tc>
      </w:tr>
      <w:tr w:rsidR="005950B6" w:rsidRPr="00A76DB3" w:rsidTr="008F0A77">
        <w:trPr>
          <w:trHeight w:val="122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  <w:w w:val="99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i/>
                <w:w w:val="99"/>
                <w:sz w:val="20"/>
                <w:szCs w:val="20"/>
                <w:lang w:val="en-GB" w:eastAsia="ru-RU"/>
              </w:rPr>
              <w:t>kit</w:t>
            </w:r>
          </w:p>
        </w:tc>
        <w:tc>
          <w:tcPr>
            <w:tcW w:w="132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128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bookmarkStart w:id="0" w:name="_GoBack"/>
        <w:bookmarkEnd w:id="0"/>
      </w:tr>
      <w:tr w:rsidR="005950B6" w:rsidRPr="00A76DB3" w:rsidTr="008F0A77">
        <w:trPr>
          <w:trHeight w:val="261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Clinical trial protocol number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</w:tr>
      <w:tr w:rsidR="005950B6" w:rsidRPr="00A76DB3" w:rsidTr="008F0A77">
        <w:trPr>
          <w:trHeight w:val="46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55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Visit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</w:t>
            </w:r>
          </w:p>
        </w:tc>
      </w:tr>
      <w:tr w:rsidR="005950B6" w:rsidRPr="00A76DB3" w:rsidTr="008F0A77">
        <w:trPr>
          <w:trHeight w:val="46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55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No. of the subjects or initial of the subject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</w:tr>
      <w:tr w:rsidR="005950B6" w:rsidRPr="00A76DB3" w:rsidTr="008F0A77">
        <w:trPr>
          <w:trHeight w:val="46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55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Investigational drug product name or code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NA</w:t>
            </w:r>
          </w:p>
        </w:tc>
      </w:tr>
      <w:tr w:rsidR="005950B6" w:rsidRPr="00A76DB3" w:rsidTr="008F0A77">
        <w:trPr>
          <w:trHeight w:val="46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55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Dosage form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</w:t>
            </w:r>
          </w:p>
        </w:tc>
      </w:tr>
      <w:tr w:rsidR="005950B6" w:rsidRPr="00A76DB3" w:rsidTr="008F0A77">
        <w:trPr>
          <w:trHeight w:val="46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55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Name of active substance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</w:t>
            </w:r>
          </w:p>
        </w:tc>
      </w:tr>
      <w:tr w:rsidR="005950B6" w:rsidRPr="00A76DB3" w:rsidTr="008F0A77">
        <w:trPr>
          <w:trHeight w:val="46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55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Strength of active substance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</w:t>
            </w:r>
          </w:p>
        </w:tc>
      </w:tr>
      <w:tr w:rsidR="005950B6" w:rsidRPr="00A76DB3" w:rsidTr="008F0A77">
        <w:trPr>
          <w:trHeight w:val="46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55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Instructions for use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</w:tr>
      <w:tr w:rsidR="005950B6" w:rsidRPr="00A76DB3" w:rsidTr="008F0A77">
        <w:trPr>
          <w:trHeight w:val="46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55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Batch number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</w:t>
            </w:r>
          </w:p>
        </w:tc>
      </w:tr>
      <w:tr w:rsidR="005950B6" w:rsidRPr="00A76DB3" w:rsidTr="008F0A77">
        <w:trPr>
          <w:trHeight w:val="46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55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Manufacturing date or retest date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</w:tr>
      <w:tr w:rsidR="005950B6" w:rsidRPr="00A76DB3" w:rsidTr="008F0A77">
        <w:trPr>
          <w:trHeight w:val="46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55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Expiry date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</w:tr>
      <w:tr w:rsidR="005950B6" w:rsidRPr="00A76DB3" w:rsidTr="008F0A77">
        <w:trPr>
          <w:trHeight w:val="46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55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For clinical trial use only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</w:tr>
      <w:tr w:rsidR="005950B6" w:rsidRPr="00A76DB3" w:rsidTr="008F0A77">
        <w:trPr>
          <w:trHeight w:val="46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189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184" w:lineRule="exac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Name  and  address  of  manufacturer,  final</w:t>
            </w:r>
          </w:p>
        </w:tc>
        <w:tc>
          <w:tcPr>
            <w:tcW w:w="130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***</w:t>
            </w:r>
          </w:p>
        </w:tc>
        <w:tc>
          <w:tcPr>
            <w:tcW w:w="132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***</w:t>
            </w:r>
          </w:p>
        </w:tc>
        <w:tc>
          <w:tcPr>
            <w:tcW w:w="130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***</w:t>
            </w:r>
          </w:p>
        </w:tc>
      </w:tr>
      <w:tr w:rsidR="005950B6" w:rsidRPr="00A76DB3" w:rsidTr="008F0A77">
        <w:trPr>
          <w:trHeight w:val="225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220" w:lineRule="exac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release, product owner (corporate address)</w:t>
            </w:r>
          </w:p>
        </w:tc>
        <w:tc>
          <w:tcPr>
            <w:tcW w:w="130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35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221" w:lineRule="exac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or sponsor</w:t>
            </w: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72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Route of administration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NA</w:t>
            </w:r>
          </w:p>
        </w:tc>
      </w:tr>
      <w:tr w:rsidR="005950B6" w:rsidRPr="00A76DB3" w:rsidTr="008F0A77">
        <w:trPr>
          <w:trHeight w:val="58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62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Storage condition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NA</w:t>
            </w:r>
          </w:p>
        </w:tc>
      </w:tr>
      <w:tr w:rsidR="005950B6" w:rsidRPr="00A76DB3" w:rsidTr="008F0A77">
        <w:trPr>
          <w:trHeight w:val="58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  <w:tr w:rsidR="005950B6" w:rsidRPr="00A76DB3" w:rsidTr="008F0A77">
        <w:trPr>
          <w:trHeight w:val="262"/>
        </w:trPr>
        <w:tc>
          <w:tcPr>
            <w:tcW w:w="44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Pack sizes (unit or volume)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6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Symbol" w:hAnsi="Arial" w:cs="Arial"/>
                <w:sz w:val="20"/>
                <w:szCs w:val="20"/>
                <w:lang w:val="en-GB" w:eastAsia="ru-RU"/>
              </w:rPr>
              <w:t>√</w:t>
            </w: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*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  <w:r w:rsidRPr="00A76DB3"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  <w:t>NA</w:t>
            </w:r>
          </w:p>
        </w:tc>
      </w:tr>
      <w:tr w:rsidR="005950B6" w:rsidRPr="00A76DB3" w:rsidTr="008F0A77">
        <w:trPr>
          <w:trHeight w:val="58"/>
        </w:trPr>
        <w:tc>
          <w:tcPr>
            <w:tcW w:w="4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50B6" w:rsidRPr="00A76DB3" w:rsidRDefault="005950B6" w:rsidP="005950B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val="en-GB" w:eastAsia="ru-RU"/>
              </w:rPr>
            </w:pPr>
          </w:p>
        </w:tc>
      </w:tr>
    </w:tbl>
    <w:p w:rsidR="005950B6" w:rsidRPr="00A76DB3" w:rsidRDefault="005950B6" w:rsidP="005950B6">
      <w:pPr>
        <w:spacing w:after="0" w:line="179" w:lineRule="exact"/>
        <w:rPr>
          <w:rFonts w:ascii="Arial" w:eastAsia="Times New Roman" w:hAnsi="Arial" w:cs="Arial"/>
          <w:sz w:val="20"/>
          <w:szCs w:val="20"/>
          <w:lang w:val="en-GB" w:eastAsia="ru-RU"/>
        </w:rPr>
      </w:pPr>
    </w:p>
    <w:p w:rsidR="005950B6" w:rsidRPr="00A76DB3" w:rsidRDefault="005950B6" w:rsidP="005950B6">
      <w:pPr>
        <w:tabs>
          <w:tab w:val="left" w:pos="480"/>
        </w:tabs>
        <w:spacing w:after="0" w:line="0" w:lineRule="atLeast"/>
        <w:ind w:left="20"/>
        <w:rPr>
          <w:rFonts w:ascii="Arial" w:eastAsia="Times New Roman" w:hAnsi="Arial" w:cs="Arial"/>
          <w:sz w:val="20"/>
          <w:szCs w:val="20"/>
          <w:lang w:val="en-GB" w:eastAsia="ru-RU"/>
        </w:rPr>
      </w:pPr>
      <w:r w:rsidRPr="00A76DB3">
        <w:rPr>
          <w:rFonts w:ascii="Arial" w:eastAsia="Times New Roman" w:hAnsi="Arial" w:cs="Arial"/>
          <w:sz w:val="20"/>
          <w:szCs w:val="20"/>
          <w:lang w:val="en-GB" w:eastAsia="ru-RU"/>
        </w:rPr>
        <w:t>NA</w:t>
      </w:r>
      <w:r w:rsidRPr="00A76DB3">
        <w:rPr>
          <w:rFonts w:ascii="Arial" w:eastAsia="Times New Roman" w:hAnsi="Arial" w:cs="Arial"/>
          <w:sz w:val="20"/>
          <w:szCs w:val="20"/>
          <w:lang w:val="en-GB" w:eastAsia="ru-RU"/>
        </w:rPr>
        <w:tab/>
        <w:t>Not Applicable</w:t>
      </w:r>
    </w:p>
    <w:p w:rsidR="005950B6" w:rsidRPr="00A76DB3" w:rsidRDefault="005950B6" w:rsidP="005950B6">
      <w:pPr>
        <w:spacing w:after="0" w:line="11" w:lineRule="exact"/>
        <w:rPr>
          <w:rFonts w:ascii="Arial" w:eastAsia="Times New Roman" w:hAnsi="Arial" w:cs="Arial"/>
          <w:sz w:val="20"/>
          <w:szCs w:val="20"/>
          <w:lang w:val="en-GB" w:eastAsia="ru-RU"/>
        </w:rPr>
      </w:pPr>
    </w:p>
    <w:p w:rsidR="005950B6" w:rsidRPr="00A76DB3" w:rsidRDefault="005950B6" w:rsidP="005950B6">
      <w:pPr>
        <w:numPr>
          <w:ilvl w:val="0"/>
          <w:numId w:val="1"/>
        </w:numPr>
        <w:tabs>
          <w:tab w:val="left" w:pos="500"/>
        </w:tabs>
        <w:spacing w:after="0" w:line="0" w:lineRule="atLeast"/>
        <w:ind w:left="500" w:hanging="483"/>
        <w:rPr>
          <w:rFonts w:ascii="Arial" w:eastAsia="Times New Roman" w:hAnsi="Arial" w:cs="Arial"/>
          <w:sz w:val="20"/>
          <w:szCs w:val="20"/>
          <w:lang w:val="en-GB" w:eastAsia="ru-RU"/>
        </w:rPr>
      </w:pPr>
      <w:r w:rsidRPr="00A76DB3">
        <w:rPr>
          <w:rFonts w:ascii="Arial" w:eastAsia="Times New Roman" w:hAnsi="Arial" w:cs="Arial"/>
          <w:sz w:val="20"/>
          <w:szCs w:val="20"/>
          <w:lang w:val="en-GB" w:eastAsia="ru-RU"/>
        </w:rPr>
        <w:t xml:space="preserve">Exempted for </w:t>
      </w:r>
      <w:r w:rsidRPr="00A76DB3">
        <w:rPr>
          <w:rFonts w:ascii="Arial" w:eastAsia="Times New Roman" w:hAnsi="Arial" w:cs="Arial"/>
          <w:sz w:val="20"/>
          <w:szCs w:val="20"/>
          <w:u w:val="single"/>
          <w:lang w:val="en-GB" w:eastAsia="ru-RU"/>
        </w:rPr>
        <w:t>small</w:t>
      </w:r>
      <w:r w:rsidRPr="00A76DB3">
        <w:rPr>
          <w:rFonts w:ascii="Arial" w:eastAsia="Times New Roman" w:hAnsi="Arial" w:cs="Arial"/>
          <w:sz w:val="20"/>
          <w:szCs w:val="20"/>
          <w:lang w:val="en-GB" w:eastAsia="ru-RU"/>
        </w:rPr>
        <w:t xml:space="preserve"> label such as ampoule and vial.</w:t>
      </w:r>
    </w:p>
    <w:p w:rsidR="005950B6" w:rsidRPr="00A76DB3" w:rsidRDefault="005950B6" w:rsidP="005950B6">
      <w:pPr>
        <w:spacing w:after="0" w:line="11" w:lineRule="exact"/>
        <w:rPr>
          <w:rFonts w:ascii="Arial" w:eastAsia="Times New Roman" w:hAnsi="Arial" w:cs="Arial"/>
          <w:sz w:val="20"/>
          <w:szCs w:val="20"/>
          <w:lang w:val="en-GB" w:eastAsia="ru-RU"/>
        </w:rPr>
      </w:pPr>
    </w:p>
    <w:p w:rsidR="005950B6" w:rsidRPr="00A76DB3" w:rsidRDefault="005950B6" w:rsidP="005950B6">
      <w:pPr>
        <w:numPr>
          <w:ilvl w:val="0"/>
          <w:numId w:val="2"/>
        </w:numPr>
        <w:tabs>
          <w:tab w:val="left" w:pos="500"/>
        </w:tabs>
        <w:spacing w:after="0" w:line="0" w:lineRule="atLeast"/>
        <w:ind w:left="500" w:hanging="483"/>
        <w:rPr>
          <w:rFonts w:ascii="Arial" w:eastAsia="Times New Roman" w:hAnsi="Arial" w:cs="Arial"/>
          <w:sz w:val="20"/>
          <w:szCs w:val="20"/>
          <w:lang w:val="en-GB" w:eastAsia="ru-RU"/>
        </w:rPr>
      </w:pPr>
      <w:r w:rsidRPr="00A76DB3">
        <w:rPr>
          <w:rFonts w:ascii="Arial" w:eastAsia="Times New Roman" w:hAnsi="Arial" w:cs="Arial"/>
          <w:sz w:val="20"/>
          <w:szCs w:val="20"/>
          <w:lang w:val="en-GB" w:eastAsia="ru-RU"/>
        </w:rPr>
        <w:t>Where applicable</w:t>
      </w:r>
    </w:p>
    <w:p w:rsidR="005950B6" w:rsidRPr="00A76DB3" w:rsidRDefault="005950B6" w:rsidP="005950B6">
      <w:pPr>
        <w:spacing w:after="0" w:line="11" w:lineRule="exact"/>
        <w:rPr>
          <w:rFonts w:ascii="Arial" w:eastAsia="Times New Roman" w:hAnsi="Arial" w:cs="Arial"/>
          <w:sz w:val="20"/>
          <w:szCs w:val="20"/>
          <w:lang w:val="en-GB" w:eastAsia="ru-RU"/>
        </w:rPr>
      </w:pPr>
    </w:p>
    <w:p w:rsidR="005950B6" w:rsidRPr="00A76DB3" w:rsidRDefault="005950B6" w:rsidP="005950B6">
      <w:pPr>
        <w:numPr>
          <w:ilvl w:val="0"/>
          <w:numId w:val="3"/>
        </w:numPr>
        <w:tabs>
          <w:tab w:val="left" w:pos="500"/>
        </w:tabs>
        <w:spacing w:after="0" w:line="0" w:lineRule="atLeast"/>
        <w:ind w:left="500" w:hanging="483"/>
        <w:rPr>
          <w:rFonts w:ascii="Arial" w:eastAsia="Times New Roman" w:hAnsi="Arial" w:cs="Arial"/>
          <w:sz w:val="20"/>
          <w:szCs w:val="20"/>
          <w:lang w:val="en-GB" w:eastAsia="ru-RU"/>
        </w:rPr>
      </w:pPr>
      <w:r w:rsidRPr="00A76DB3">
        <w:rPr>
          <w:rFonts w:ascii="Arial" w:eastAsia="Times New Roman" w:hAnsi="Arial" w:cs="Arial"/>
          <w:sz w:val="20"/>
          <w:szCs w:val="20"/>
          <w:lang w:val="en-GB" w:eastAsia="ru-RU"/>
        </w:rPr>
        <w:t>With letter of authorisation</w:t>
      </w:r>
    </w:p>
    <w:p w:rsidR="005950B6" w:rsidRPr="00A76DB3" w:rsidRDefault="005950B6" w:rsidP="005950B6">
      <w:pPr>
        <w:spacing w:after="0" w:line="22" w:lineRule="exact"/>
        <w:rPr>
          <w:rFonts w:ascii="Arial" w:eastAsia="Times New Roman" w:hAnsi="Arial" w:cs="Arial"/>
          <w:sz w:val="20"/>
          <w:szCs w:val="20"/>
          <w:lang w:val="en-GB" w:eastAsia="ru-RU"/>
        </w:rPr>
      </w:pPr>
    </w:p>
    <w:p w:rsidR="00602076" w:rsidRPr="00A76DB3" w:rsidRDefault="005950B6">
      <w:pPr>
        <w:rPr>
          <w:rFonts w:ascii="Arial" w:hAnsi="Arial" w:cs="Arial"/>
          <w:lang w:val="en-GB"/>
        </w:rPr>
      </w:pPr>
      <w:r w:rsidRPr="00A76DB3">
        <w:rPr>
          <w:rFonts w:ascii="Arial" w:eastAsia="Times New Roman" w:hAnsi="Arial" w:cs="Arial"/>
          <w:sz w:val="20"/>
          <w:szCs w:val="20"/>
          <w:lang w:val="en-GB" w:eastAsia="ru-RU"/>
        </w:rPr>
        <w:t xml:space="preserve">If the product </w:t>
      </w:r>
      <w:proofErr w:type="gramStart"/>
      <w:r w:rsidRPr="00A76DB3">
        <w:rPr>
          <w:rFonts w:ascii="Arial" w:eastAsia="Times New Roman" w:hAnsi="Arial" w:cs="Arial"/>
          <w:sz w:val="20"/>
          <w:szCs w:val="20"/>
          <w:lang w:val="en-GB" w:eastAsia="ru-RU"/>
        </w:rPr>
        <w:t>is supplied</w:t>
      </w:r>
      <w:proofErr w:type="gramEnd"/>
      <w:r w:rsidRPr="00A76DB3">
        <w:rPr>
          <w:rFonts w:ascii="Arial" w:eastAsia="Times New Roman" w:hAnsi="Arial" w:cs="Arial"/>
          <w:sz w:val="20"/>
          <w:szCs w:val="20"/>
          <w:lang w:val="en-GB" w:eastAsia="ru-RU"/>
        </w:rPr>
        <w:t xml:space="preserve"> without an outer carton, the information that is required on the outer carton should be stated on the inner carton</w:t>
      </w:r>
    </w:p>
    <w:sectPr w:rsidR="00602076" w:rsidRPr="00A76DB3" w:rsidSect="00712EDF">
      <w:headerReference w:type="default" r:id="rId8"/>
      <w:pgSz w:w="11906" w:h="16838"/>
      <w:pgMar w:top="1440" w:right="1440" w:bottom="990" w:left="1440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79" w:rsidRDefault="00DE6E79" w:rsidP="00030A02">
      <w:pPr>
        <w:spacing w:after="0" w:line="240" w:lineRule="auto"/>
      </w:pPr>
      <w:r>
        <w:separator/>
      </w:r>
    </w:p>
  </w:endnote>
  <w:endnote w:type="continuationSeparator" w:id="0">
    <w:p w:rsidR="00DE6E79" w:rsidRDefault="00DE6E79" w:rsidP="0003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79" w:rsidRDefault="00DE6E79" w:rsidP="00030A02">
      <w:pPr>
        <w:spacing w:after="0" w:line="240" w:lineRule="auto"/>
      </w:pPr>
      <w:r>
        <w:separator/>
      </w:r>
    </w:p>
  </w:footnote>
  <w:footnote w:type="continuationSeparator" w:id="0">
    <w:p w:rsidR="00DE6E79" w:rsidRDefault="00DE6E79" w:rsidP="0003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60" w:type="dxa"/>
      <w:tblInd w:w="-995" w:type="dxa"/>
      <w:tblLook w:val="04A0" w:firstRow="1" w:lastRow="0" w:firstColumn="1" w:lastColumn="0" w:noHBand="0" w:noVBand="1"/>
    </w:tblPr>
    <w:tblGrid>
      <w:gridCol w:w="2324"/>
      <w:gridCol w:w="5275"/>
      <w:gridCol w:w="1956"/>
      <w:gridCol w:w="1605"/>
    </w:tblGrid>
    <w:tr w:rsidR="00712EDF" w:rsidRPr="00A76DB3" w:rsidTr="002102A9">
      <w:trPr>
        <w:trHeight w:val="1700"/>
      </w:trPr>
      <w:tc>
        <w:tcPr>
          <w:tcW w:w="2324" w:type="dxa"/>
          <w:vAlign w:val="center"/>
        </w:tcPr>
        <w:p w:rsidR="00712EDF" w:rsidRPr="00A76DB3" w:rsidRDefault="00712EDF" w:rsidP="002102A9">
          <w:pPr>
            <w:pStyle w:val="Header"/>
            <w:tabs>
              <w:tab w:val="left" w:pos="390"/>
            </w:tabs>
            <w:jc w:val="center"/>
            <w:rPr>
              <w:rFonts w:ascii="Arial" w:hAnsi="Arial" w:cs="Arial"/>
            </w:rPr>
          </w:pPr>
          <w:r w:rsidRPr="00A76DB3">
            <w:rPr>
              <w:rFonts w:ascii="Arial" w:hAnsi="Arial" w:cs="Arial"/>
              <w:noProof/>
            </w:rPr>
            <w:drawing>
              <wp:inline distT="0" distB="0" distL="0" distR="0" wp14:anchorId="10D3EC2E" wp14:editId="2D185277">
                <wp:extent cx="955247" cy="947352"/>
                <wp:effectExtent l="0" t="0" r="0" b="5715"/>
                <wp:docPr id="25" name="Picture 25" descr="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573" cy="94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shd w:val="clear" w:color="auto" w:fill="auto"/>
        </w:tcPr>
        <w:p w:rsidR="00712EDF" w:rsidRPr="00E87DE5" w:rsidRDefault="00712EDF" w:rsidP="002102A9">
          <w:pPr>
            <w:spacing w:after="60"/>
            <w:jc w:val="center"/>
            <w:rPr>
              <w:rFonts w:ascii="Arial" w:hAnsi="Arial" w:cs="Arial"/>
              <w:b/>
              <w:sz w:val="24"/>
            </w:rPr>
          </w:pPr>
          <w:r w:rsidRPr="00E87DE5">
            <w:rPr>
              <w:rFonts w:ascii="Arial" w:hAnsi="Arial" w:cs="Arial"/>
              <w:b/>
              <w:sz w:val="24"/>
            </w:rPr>
            <w:t>National Drug Authority</w:t>
          </w:r>
        </w:p>
        <w:p w:rsidR="00712EDF" w:rsidRPr="00A76DB3" w:rsidRDefault="00712EDF" w:rsidP="002102A9">
          <w:pPr>
            <w:pStyle w:val="Title"/>
            <w:spacing w:after="60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A76DB3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 xml:space="preserve">Plot No. </w:t>
          </w:r>
          <w:r w:rsidR="00E87DE5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93 Buganda Road</w:t>
          </w:r>
        </w:p>
        <w:p w:rsidR="00712EDF" w:rsidRPr="00A76DB3" w:rsidRDefault="00712EDF" w:rsidP="002102A9">
          <w:pPr>
            <w:pStyle w:val="Title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A76DB3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P.O. Box 23096,</w:t>
          </w:r>
          <w:r w:rsidRPr="00A76DB3">
            <w:rPr>
              <w:rFonts w:ascii="Arial" w:hAnsi="Arial" w:cs="Arial"/>
              <w:b w:val="0"/>
              <w:sz w:val="20"/>
              <w:szCs w:val="20"/>
              <w:lang w:val="en-US" w:eastAsia="en-US"/>
            </w:rPr>
            <w:t xml:space="preserve"> Kampala, Uganda.</w:t>
          </w:r>
        </w:p>
        <w:p w:rsidR="00712EDF" w:rsidRPr="00A76DB3" w:rsidRDefault="00712EDF" w:rsidP="002102A9">
          <w:pPr>
            <w:jc w:val="center"/>
            <w:rPr>
              <w:rFonts w:ascii="Arial" w:hAnsi="Arial" w:cs="Arial"/>
            </w:rPr>
          </w:pPr>
          <w:r w:rsidRPr="00A76DB3">
            <w:rPr>
              <w:rFonts w:ascii="Arial" w:hAnsi="Arial" w:cs="Arial"/>
            </w:rPr>
            <w:t xml:space="preserve">email: </w:t>
          </w:r>
          <w:hyperlink r:id="rId2" w:history="1">
            <w:r w:rsidRPr="00A76DB3">
              <w:rPr>
                <w:rStyle w:val="Hyperlink"/>
                <w:rFonts w:ascii="Arial" w:hAnsi="Arial" w:cs="Arial"/>
              </w:rPr>
              <w:t>ndaug@nda.or.ug</w:t>
            </w:r>
          </w:hyperlink>
          <w:r w:rsidRPr="00A76DB3">
            <w:rPr>
              <w:rFonts w:ascii="Arial" w:hAnsi="Arial" w:cs="Arial"/>
            </w:rPr>
            <w:t xml:space="preserve">; website: </w:t>
          </w:r>
          <w:hyperlink r:id="rId3" w:history="1">
            <w:r w:rsidRPr="00A76DB3">
              <w:rPr>
                <w:rStyle w:val="Hyperlink"/>
                <w:rFonts w:ascii="Arial" w:hAnsi="Arial" w:cs="Arial"/>
              </w:rPr>
              <w:t>www.nda.or.ug</w:t>
            </w:r>
          </w:hyperlink>
        </w:p>
        <w:p w:rsidR="00712EDF" w:rsidRPr="00A76DB3" w:rsidRDefault="00712EDF" w:rsidP="002102A9">
          <w:pPr>
            <w:jc w:val="center"/>
            <w:rPr>
              <w:rFonts w:ascii="Arial" w:hAnsi="Arial" w:cs="Arial"/>
            </w:rPr>
          </w:pPr>
          <w:r w:rsidRPr="00A76DB3">
            <w:rPr>
              <w:rFonts w:ascii="Arial" w:hAnsi="Arial" w:cs="Arial"/>
            </w:rPr>
            <w:t>Tel: +256-414-255665, +256-414-347391/2</w:t>
          </w:r>
        </w:p>
        <w:p w:rsidR="00712EDF" w:rsidRPr="00A76DB3" w:rsidRDefault="00712EDF" w:rsidP="002102A9">
          <w:pPr>
            <w:jc w:val="center"/>
            <w:rPr>
              <w:rFonts w:ascii="Arial" w:hAnsi="Arial" w:cs="Arial"/>
              <w:b/>
            </w:rPr>
          </w:pPr>
        </w:p>
        <w:p w:rsidR="00712EDF" w:rsidRPr="00A76DB3" w:rsidRDefault="00712EDF" w:rsidP="002102A9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956" w:type="dxa"/>
          <w:shd w:val="clear" w:color="auto" w:fill="auto"/>
        </w:tcPr>
        <w:p w:rsidR="00712EDF" w:rsidRPr="00A76DB3" w:rsidRDefault="00712EDF" w:rsidP="002102A9">
          <w:pPr>
            <w:rPr>
              <w:rFonts w:ascii="Arial" w:hAnsi="Arial" w:cs="Arial"/>
            </w:rPr>
          </w:pPr>
          <w:r w:rsidRPr="00A76DB3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19206A16" wp14:editId="0B929314">
                <wp:simplePos x="0" y="0"/>
                <wp:positionH relativeFrom="column">
                  <wp:posOffset>8255</wp:posOffset>
                </wp:positionH>
                <wp:positionV relativeFrom="paragraph">
                  <wp:posOffset>105410</wp:posOffset>
                </wp:positionV>
                <wp:extent cx="1095375" cy="1009650"/>
                <wp:effectExtent l="0" t="0" r="9525" b="0"/>
                <wp:wrapSquare wrapText="right"/>
                <wp:docPr id="26" name="Picture 26" descr="The Republic Of Uga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public Of Uga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5" w:type="dxa"/>
        </w:tcPr>
        <w:p w:rsidR="00712EDF" w:rsidRPr="00A76DB3" w:rsidRDefault="00712EDF" w:rsidP="002102A9">
          <w:pPr>
            <w:rPr>
              <w:rFonts w:ascii="Arial" w:hAnsi="Arial" w:cs="Arial"/>
              <w:b/>
            </w:rPr>
          </w:pPr>
        </w:p>
        <w:p w:rsidR="00712EDF" w:rsidRPr="00A76DB3" w:rsidRDefault="00712EDF" w:rsidP="002102A9">
          <w:pPr>
            <w:rPr>
              <w:rFonts w:ascii="Arial" w:hAnsi="Arial" w:cs="Arial"/>
            </w:rPr>
          </w:pPr>
        </w:p>
        <w:p w:rsidR="00712EDF" w:rsidRPr="00A76DB3" w:rsidRDefault="00712EDF" w:rsidP="002102A9">
          <w:pPr>
            <w:rPr>
              <w:rFonts w:ascii="Arial" w:hAnsi="Arial" w:cs="Arial"/>
            </w:rPr>
          </w:pPr>
        </w:p>
        <w:p w:rsidR="00712EDF" w:rsidRPr="00A76DB3" w:rsidRDefault="00712EDF" w:rsidP="002102A9">
          <w:pPr>
            <w:rPr>
              <w:rFonts w:ascii="Arial" w:hAnsi="Arial" w:cs="Arial"/>
              <w:b/>
            </w:rPr>
          </w:pPr>
          <w:r w:rsidRPr="00A76DB3">
            <w:rPr>
              <w:rFonts w:ascii="Arial" w:hAnsi="Arial" w:cs="Arial"/>
              <w:b/>
            </w:rPr>
            <w:t>Form 38</w:t>
          </w:r>
        </w:p>
        <w:p w:rsidR="00712EDF" w:rsidRDefault="00712EDF" w:rsidP="00030A02">
          <w:pPr>
            <w:rPr>
              <w:rFonts w:ascii="Arial" w:hAnsi="Arial" w:cs="Arial"/>
              <w:b/>
            </w:rPr>
          </w:pPr>
          <w:r w:rsidRPr="00A76DB3">
            <w:rPr>
              <w:rFonts w:ascii="Arial" w:hAnsi="Arial" w:cs="Arial"/>
              <w:b/>
            </w:rPr>
            <w:t>Regulation 17</w:t>
          </w:r>
        </w:p>
        <w:p w:rsidR="00712EDF" w:rsidRDefault="00712EDF" w:rsidP="00030A02">
          <w:pPr>
            <w:rPr>
              <w:rFonts w:ascii="Arial" w:hAnsi="Arial" w:cs="Arial"/>
              <w:b/>
            </w:rPr>
          </w:pPr>
        </w:p>
        <w:p w:rsidR="00712EDF" w:rsidRPr="00FF2933" w:rsidRDefault="00712EDF" w:rsidP="00030A02">
          <w:pPr>
            <w:rPr>
              <w:rFonts w:ascii="Arial" w:hAnsi="Arial" w:cs="Arial"/>
              <w:noProof/>
              <w:sz w:val="18"/>
              <w:szCs w:val="18"/>
            </w:rPr>
          </w:pPr>
          <w:r w:rsidRPr="00FF2933">
            <w:rPr>
              <w:rFonts w:ascii="Arial" w:hAnsi="Arial" w:cs="Arial"/>
              <w:noProof/>
              <w:sz w:val="18"/>
              <w:szCs w:val="18"/>
            </w:rPr>
            <w:t xml:space="preserve">Page </w:t>
          </w:r>
          <w:r w:rsidRPr="00FF2933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FF2933">
            <w:rPr>
              <w:rFonts w:ascii="Arial" w:hAnsi="Arial" w:cs="Arial"/>
              <w:b/>
              <w:noProof/>
              <w:sz w:val="18"/>
              <w:szCs w:val="18"/>
            </w:rPr>
            <w:instrText xml:space="preserve"> PAGE  \* Arabic  \* MERGEFORMAT </w:instrText>
          </w:r>
          <w:r w:rsidRPr="00FF2933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 w:rsidR="0061397E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FF2933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  <w:r w:rsidRPr="00FF2933"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 w:rsidRPr="00FF2933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FF2933">
            <w:rPr>
              <w:rFonts w:ascii="Arial" w:hAnsi="Arial" w:cs="Arial"/>
              <w:b/>
              <w:noProof/>
              <w:sz w:val="18"/>
              <w:szCs w:val="18"/>
            </w:rPr>
            <w:instrText xml:space="preserve"> NUMPAGES  \* Arabic  \* MERGEFORMAT </w:instrText>
          </w:r>
          <w:r w:rsidRPr="00FF2933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 w:rsidR="0061397E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FF2933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712EDF" w:rsidRPr="00A76DB3" w:rsidTr="00B61154">
      <w:trPr>
        <w:trHeight w:val="759"/>
      </w:trPr>
      <w:tc>
        <w:tcPr>
          <w:tcW w:w="11160" w:type="dxa"/>
          <w:gridSpan w:val="4"/>
          <w:vAlign w:val="center"/>
        </w:tcPr>
        <w:p w:rsidR="00712EDF" w:rsidRPr="00A76DB3" w:rsidRDefault="00712EDF" w:rsidP="00030A02">
          <w:pPr>
            <w:spacing w:line="247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n-GB" w:eastAsia="ru-RU"/>
            </w:rPr>
          </w:pPr>
          <w:r w:rsidRPr="00A76DB3">
            <w:rPr>
              <w:rFonts w:ascii="Arial" w:eastAsia="Times New Roman" w:hAnsi="Arial" w:cs="Arial"/>
              <w:b/>
              <w:sz w:val="24"/>
              <w:szCs w:val="24"/>
              <w:lang w:val="en-GB" w:eastAsia="ru-RU"/>
            </w:rPr>
            <w:t>LABELLING INVESTIGATIONAL DRUG PRODUCTS FOR CLINICAL TRIAL</w:t>
          </w:r>
        </w:p>
        <w:p w:rsidR="00712EDF" w:rsidRPr="00A76DB3" w:rsidRDefault="00712EDF" w:rsidP="00B61154">
          <w:pPr>
            <w:spacing w:line="247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n-GB" w:eastAsia="ru-RU"/>
            </w:rPr>
          </w:pPr>
          <w:r w:rsidRPr="00A76DB3">
            <w:rPr>
              <w:rFonts w:ascii="Arial" w:hAnsi="Arial" w:cs="Arial"/>
            </w:rPr>
            <w:t>THE NATIONAL DRUG POLICY AND AUTHORITY (CONDUCT OF CL</w:t>
          </w:r>
          <w:r w:rsidR="0061397E">
            <w:rPr>
              <w:rFonts w:ascii="Arial" w:hAnsi="Arial" w:cs="Arial"/>
            </w:rPr>
            <w:t>INICAL TRIALS) REGULATIONS, 2024</w:t>
          </w:r>
        </w:p>
      </w:tc>
    </w:tr>
  </w:tbl>
  <w:p w:rsidR="00712EDF" w:rsidRPr="00A76DB3" w:rsidRDefault="00712EDF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1"/>
    <w:multiLevelType w:val="hybridMultilevel"/>
    <w:tmpl w:val="379E21B4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72"/>
    <w:multiLevelType w:val="hybridMultilevel"/>
    <w:tmpl w:val="0069E372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73"/>
    <w:multiLevelType w:val="hybridMultilevel"/>
    <w:tmpl w:val="2C27173A"/>
    <w:lvl w:ilvl="0" w:tplc="FFFFFFFF">
      <w:start w:val="1"/>
      <w:numFmt w:val="bullet"/>
      <w:lvlText w:val="*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B6"/>
    <w:rsid w:val="00030A02"/>
    <w:rsid w:val="002102A9"/>
    <w:rsid w:val="00264D2D"/>
    <w:rsid w:val="002B0E6D"/>
    <w:rsid w:val="0041413A"/>
    <w:rsid w:val="005950B6"/>
    <w:rsid w:val="00602076"/>
    <w:rsid w:val="0061397E"/>
    <w:rsid w:val="00712EDF"/>
    <w:rsid w:val="00714057"/>
    <w:rsid w:val="007843D6"/>
    <w:rsid w:val="008F0A77"/>
    <w:rsid w:val="00904731"/>
    <w:rsid w:val="0092128B"/>
    <w:rsid w:val="0096264A"/>
    <w:rsid w:val="00A76DB3"/>
    <w:rsid w:val="00B61154"/>
    <w:rsid w:val="00DE6E79"/>
    <w:rsid w:val="00E25C2F"/>
    <w:rsid w:val="00E87DE5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5069"/>
  <w15:docId w15:val="{EF5DE30A-58A4-41E6-9E7E-D3D764B9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A0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0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A02"/>
    <w:rPr>
      <w:lang w:val="en-US"/>
    </w:rPr>
  </w:style>
  <w:style w:type="table" w:styleId="TableGrid">
    <w:name w:val="Table Grid"/>
    <w:basedOn w:val="TableNormal"/>
    <w:uiPriority w:val="39"/>
    <w:rsid w:val="00030A0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30A0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30A02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030A02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0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image" Target="https://logovectors.net/images/large/19/The-Republic-of-Uganda-logo.png?1d206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491618F-421D-419A-9864-A9EA7E8E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Ampaire</dc:creator>
  <cp:keywords/>
  <dc:description/>
  <cp:lastModifiedBy>Christine Ntanya</cp:lastModifiedBy>
  <cp:revision>4</cp:revision>
  <dcterms:created xsi:type="dcterms:W3CDTF">2018-09-24T09:39:00Z</dcterms:created>
  <dcterms:modified xsi:type="dcterms:W3CDTF">2024-09-24T05:38:00Z</dcterms:modified>
</cp:coreProperties>
</file>